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58C98" w14:textId="20ABCB2A" w:rsidR="007960FF" w:rsidRPr="00C54ACB" w:rsidRDefault="007960FF" w:rsidP="00242B52">
      <w:pPr>
        <w:jc w:val="both"/>
        <w:rPr>
          <w:rFonts w:ascii="Arial" w:hAnsi="Arial" w:cs="Arial"/>
          <w:b/>
          <w:szCs w:val="24"/>
        </w:rPr>
      </w:pPr>
      <w:r w:rsidRPr="00C54ACB">
        <w:rPr>
          <w:rFonts w:ascii="Arial" w:hAnsi="Arial" w:cs="Arial"/>
          <w:b/>
          <w:szCs w:val="24"/>
        </w:rPr>
        <w:t xml:space="preserve">Scheda dell’insegnamento di </w:t>
      </w:r>
      <w:r w:rsidR="00A75BF2" w:rsidRPr="00C54ACB">
        <w:rPr>
          <w:rFonts w:ascii="Arial" w:hAnsi="Arial" w:cs="Arial"/>
          <w:b/>
          <w:szCs w:val="24"/>
        </w:rPr>
        <w:t>Biologia delle cellule staminali ed applicazioni</w:t>
      </w:r>
      <w:r w:rsidRPr="00C54ACB">
        <w:rPr>
          <w:rFonts w:ascii="Arial" w:hAnsi="Arial" w:cs="Arial"/>
          <w:b/>
          <w:szCs w:val="24"/>
        </w:rPr>
        <w:t xml:space="preserve"> (3+3 CFU, 48h)</w:t>
      </w:r>
    </w:p>
    <w:p w14:paraId="2A1D4CB3" w14:textId="77777777" w:rsidR="00B93C43" w:rsidRPr="00C54ACB" w:rsidRDefault="00B93C43" w:rsidP="00242B52">
      <w:pPr>
        <w:jc w:val="both"/>
        <w:rPr>
          <w:rFonts w:ascii="Arial" w:hAnsi="Arial" w:cs="Arial"/>
          <w:b/>
          <w:szCs w:val="24"/>
        </w:rPr>
      </w:pPr>
    </w:p>
    <w:p w14:paraId="2B2EE865" w14:textId="77777777" w:rsidR="009B3545" w:rsidRPr="00C54ACB" w:rsidRDefault="007960FF" w:rsidP="00242B52">
      <w:pPr>
        <w:jc w:val="both"/>
        <w:rPr>
          <w:rFonts w:ascii="Arial" w:hAnsi="Arial" w:cs="Arial"/>
          <w:b/>
          <w:szCs w:val="24"/>
        </w:rPr>
      </w:pPr>
      <w:r w:rsidRPr="00C54ACB">
        <w:rPr>
          <w:rFonts w:ascii="Arial" w:hAnsi="Arial" w:cs="Arial"/>
          <w:b/>
          <w:szCs w:val="24"/>
        </w:rPr>
        <w:t>Titolo: Biologia delle cellule staminali ed applicazioni</w:t>
      </w:r>
      <w:r w:rsidR="009B3545" w:rsidRPr="00C54ACB">
        <w:rPr>
          <w:rFonts w:ascii="Arial" w:hAnsi="Arial" w:cs="Arial"/>
          <w:b/>
          <w:szCs w:val="24"/>
        </w:rPr>
        <w:t xml:space="preserve"> </w:t>
      </w:r>
    </w:p>
    <w:p w14:paraId="3921117F" w14:textId="77777777" w:rsidR="009B3545" w:rsidRPr="00C54ACB" w:rsidRDefault="009B3545" w:rsidP="00242B52">
      <w:pPr>
        <w:jc w:val="both"/>
        <w:rPr>
          <w:rFonts w:ascii="Arial" w:hAnsi="Arial" w:cs="Arial"/>
          <w:b/>
          <w:szCs w:val="24"/>
        </w:rPr>
      </w:pPr>
    </w:p>
    <w:p w14:paraId="1B688F3A" w14:textId="3B00A9F8" w:rsidR="009B3545" w:rsidRPr="00C54ACB" w:rsidRDefault="009B3545" w:rsidP="00242B52">
      <w:pPr>
        <w:jc w:val="both"/>
        <w:rPr>
          <w:rFonts w:ascii="Arial" w:hAnsi="Arial" w:cs="Arial"/>
          <w:szCs w:val="24"/>
        </w:rPr>
      </w:pPr>
      <w:r w:rsidRPr="00C54ACB">
        <w:rPr>
          <w:rFonts w:ascii="Arial" w:hAnsi="Arial" w:cs="Arial"/>
          <w:b/>
          <w:szCs w:val="24"/>
        </w:rPr>
        <w:t>Modulo I (</w:t>
      </w:r>
      <w:r w:rsidRPr="00C54ACB">
        <w:rPr>
          <w:rFonts w:ascii="Arial" w:hAnsi="Arial" w:cs="Arial"/>
          <w:szCs w:val="24"/>
        </w:rPr>
        <w:t xml:space="preserve">3CFU) Isabella Saggio </w:t>
      </w:r>
    </w:p>
    <w:p w14:paraId="652F8FC5" w14:textId="0BA03045" w:rsidR="00A75BF2" w:rsidRPr="00C54ACB" w:rsidRDefault="00A75BF2" w:rsidP="00242B52">
      <w:pPr>
        <w:jc w:val="both"/>
        <w:rPr>
          <w:rFonts w:ascii="Arial" w:hAnsi="Arial" w:cs="Arial"/>
          <w:b/>
          <w:szCs w:val="24"/>
        </w:rPr>
      </w:pPr>
    </w:p>
    <w:p w14:paraId="14BEC629" w14:textId="77777777" w:rsidR="00A75BF2" w:rsidRPr="00C54ACB" w:rsidRDefault="00A75BF2" w:rsidP="00242B52">
      <w:pPr>
        <w:jc w:val="both"/>
        <w:rPr>
          <w:rFonts w:ascii="Arial" w:hAnsi="Arial" w:cs="Arial"/>
          <w:b/>
          <w:szCs w:val="24"/>
        </w:rPr>
      </w:pPr>
    </w:p>
    <w:p w14:paraId="75C4CC83" w14:textId="77777777" w:rsidR="00A75BF2" w:rsidRPr="00C54ACB" w:rsidRDefault="00A75BF2" w:rsidP="00242B52">
      <w:pPr>
        <w:jc w:val="both"/>
        <w:rPr>
          <w:rFonts w:ascii="Arial" w:hAnsi="Arial" w:cs="Arial"/>
          <w:b/>
          <w:szCs w:val="24"/>
        </w:rPr>
      </w:pPr>
      <w:r w:rsidRPr="00C54ACB">
        <w:rPr>
          <w:rFonts w:ascii="Arial" w:hAnsi="Arial" w:cs="Arial"/>
          <w:b/>
          <w:szCs w:val="24"/>
        </w:rPr>
        <w:t xml:space="preserve">Obiettivi del corso </w:t>
      </w:r>
    </w:p>
    <w:p w14:paraId="38056A71" w14:textId="77777777" w:rsidR="00747EEB" w:rsidRPr="00C54ACB" w:rsidRDefault="00747EEB" w:rsidP="00242B52">
      <w:pPr>
        <w:jc w:val="both"/>
        <w:rPr>
          <w:rFonts w:ascii="Arial" w:hAnsi="Arial" w:cs="Arial"/>
          <w:szCs w:val="24"/>
        </w:rPr>
      </w:pPr>
      <w:r w:rsidRPr="00C54ACB">
        <w:rPr>
          <w:rFonts w:ascii="Arial" w:hAnsi="Arial" w:cs="Arial"/>
          <w:szCs w:val="24"/>
        </w:rPr>
        <w:t>Gli obiettivi di questo corso sono di fornire conoscenze delle proprietà molecolari e cellulari delle cellule staminali di mammifero, embrionali, adulte e pluripotenti indotte. Si prevede altresi’ di analizzare le possibilita’ di ingegnerizzazione delle stesse e di discutere criticamente il loro uso in applicazioni biomediche.</w:t>
      </w:r>
    </w:p>
    <w:p w14:paraId="644BEE5D" w14:textId="77777777" w:rsidR="007960FF" w:rsidRPr="00C54ACB" w:rsidRDefault="007960FF" w:rsidP="00242B52">
      <w:pPr>
        <w:jc w:val="both"/>
        <w:rPr>
          <w:rFonts w:ascii="Arial" w:hAnsi="Arial" w:cs="Arial"/>
          <w:szCs w:val="24"/>
          <w:lang w:val="en-US"/>
        </w:rPr>
      </w:pPr>
    </w:p>
    <w:p w14:paraId="4FAD5BEA" w14:textId="77777777" w:rsidR="007960FF" w:rsidRPr="00C54ACB" w:rsidRDefault="007960FF" w:rsidP="00242B52">
      <w:pPr>
        <w:jc w:val="both"/>
        <w:rPr>
          <w:rFonts w:ascii="Arial" w:eastAsia="Calibri" w:hAnsi="Arial" w:cs="Arial"/>
          <w:b/>
          <w:szCs w:val="24"/>
        </w:rPr>
      </w:pPr>
      <w:r w:rsidRPr="00C54ACB">
        <w:rPr>
          <w:rFonts w:ascii="Arial" w:eastAsia="Calibri" w:hAnsi="Arial" w:cs="Arial"/>
          <w:b/>
          <w:szCs w:val="24"/>
        </w:rPr>
        <w:t xml:space="preserve">Obiettivi specifici </w:t>
      </w:r>
    </w:p>
    <w:p w14:paraId="48AC0589" w14:textId="77777777" w:rsidR="007960FF" w:rsidRPr="00C54ACB" w:rsidRDefault="007960FF" w:rsidP="00242B52">
      <w:pPr>
        <w:jc w:val="both"/>
        <w:rPr>
          <w:rFonts w:ascii="Arial" w:eastAsia="Calibri" w:hAnsi="Arial" w:cs="Arial"/>
          <w:szCs w:val="24"/>
          <w:u w:val="single"/>
        </w:rPr>
      </w:pPr>
      <w:r w:rsidRPr="00C54ACB">
        <w:rPr>
          <w:rFonts w:ascii="Arial" w:eastAsia="Calibri" w:hAnsi="Arial" w:cs="Arial"/>
          <w:szCs w:val="24"/>
          <w:u w:val="single"/>
        </w:rPr>
        <w:t>A) Conoscenze e capacità di comprensione</w:t>
      </w:r>
    </w:p>
    <w:p w14:paraId="0A5D3755" w14:textId="5900F949" w:rsidR="007960FF" w:rsidRPr="00C54ACB" w:rsidRDefault="007960FF" w:rsidP="00242B52">
      <w:pPr>
        <w:jc w:val="both"/>
        <w:rPr>
          <w:rFonts w:ascii="Arial" w:eastAsia="Calibri" w:hAnsi="Arial" w:cs="Arial"/>
          <w:szCs w:val="24"/>
        </w:rPr>
      </w:pPr>
      <w:r w:rsidRPr="00C54ACB">
        <w:rPr>
          <w:rFonts w:ascii="Arial" w:eastAsia="Calibri" w:hAnsi="Arial" w:cs="Arial"/>
          <w:szCs w:val="24"/>
        </w:rPr>
        <w:t>-</w:t>
      </w:r>
      <w:r w:rsidR="00242B52">
        <w:rPr>
          <w:rFonts w:ascii="Arial" w:eastAsia="Calibri" w:hAnsi="Arial" w:cs="Arial"/>
          <w:szCs w:val="24"/>
        </w:rPr>
        <w:t xml:space="preserve"> c</w:t>
      </w:r>
      <w:r w:rsidRPr="00C54ACB">
        <w:rPr>
          <w:rFonts w:ascii="Arial" w:eastAsia="Calibri" w:hAnsi="Arial" w:cs="Arial"/>
          <w:szCs w:val="24"/>
        </w:rPr>
        <w:t xml:space="preserve">onoscenza </w:t>
      </w:r>
      <w:r w:rsidR="0066025A" w:rsidRPr="00C54ACB">
        <w:rPr>
          <w:rFonts w:ascii="Arial" w:eastAsia="Calibri" w:hAnsi="Arial" w:cs="Arial"/>
          <w:szCs w:val="24"/>
        </w:rPr>
        <w:t>della natura e proprieta’ delle</w:t>
      </w:r>
      <w:r w:rsidRPr="00C54ACB">
        <w:rPr>
          <w:rFonts w:ascii="Arial" w:eastAsia="Calibri" w:hAnsi="Arial" w:cs="Arial"/>
          <w:szCs w:val="24"/>
        </w:rPr>
        <w:t xml:space="preserve"> </w:t>
      </w:r>
      <w:r w:rsidR="0066025A" w:rsidRPr="00C54ACB">
        <w:rPr>
          <w:rFonts w:ascii="Arial" w:eastAsia="Calibri" w:hAnsi="Arial" w:cs="Arial"/>
          <w:szCs w:val="24"/>
        </w:rPr>
        <w:t>cellule staminali</w:t>
      </w:r>
      <w:r w:rsidR="009B3545" w:rsidRPr="00C54ACB">
        <w:rPr>
          <w:rFonts w:ascii="Arial" w:eastAsia="Calibri" w:hAnsi="Arial" w:cs="Arial"/>
          <w:szCs w:val="24"/>
        </w:rPr>
        <w:t xml:space="preserve"> di mammifero</w:t>
      </w:r>
    </w:p>
    <w:p w14:paraId="35207432" w14:textId="5F7DEE1D" w:rsidR="007960FF" w:rsidRPr="00C54ACB" w:rsidRDefault="007960FF" w:rsidP="00242B52">
      <w:pPr>
        <w:jc w:val="both"/>
        <w:rPr>
          <w:rFonts w:ascii="Arial" w:eastAsia="Calibri" w:hAnsi="Arial" w:cs="Arial"/>
          <w:szCs w:val="24"/>
        </w:rPr>
      </w:pPr>
      <w:r w:rsidRPr="00C54ACB">
        <w:rPr>
          <w:rFonts w:ascii="Arial" w:eastAsia="Calibri" w:hAnsi="Arial" w:cs="Arial"/>
          <w:szCs w:val="24"/>
        </w:rPr>
        <w:t>-</w:t>
      </w:r>
      <w:r w:rsidR="00242B52">
        <w:rPr>
          <w:rFonts w:ascii="Arial" w:eastAsia="Calibri" w:hAnsi="Arial" w:cs="Arial"/>
          <w:szCs w:val="24"/>
        </w:rPr>
        <w:t xml:space="preserve"> c</w:t>
      </w:r>
      <w:r w:rsidRPr="00C54ACB">
        <w:rPr>
          <w:rFonts w:ascii="Arial" w:eastAsia="Calibri" w:hAnsi="Arial" w:cs="Arial"/>
          <w:szCs w:val="24"/>
        </w:rPr>
        <w:t xml:space="preserve">onoscenza e comprensione </w:t>
      </w:r>
      <w:r w:rsidR="0066025A" w:rsidRPr="00C54ACB">
        <w:rPr>
          <w:rFonts w:ascii="Arial" w:eastAsia="Calibri" w:hAnsi="Arial" w:cs="Arial"/>
          <w:szCs w:val="24"/>
        </w:rPr>
        <w:t xml:space="preserve">dell’uso di </w:t>
      </w:r>
      <w:r w:rsidR="00242B52">
        <w:rPr>
          <w:rFonts w:ascii="Arial" w:eastAsia="Calibri" w:hAnsi="Arial" w:cs="Arial"/>
          <w:szCs w:val="24"/>
        </w:rPr>
        <w:t>ce</w:t>
      </w:r>
      <w:r w:rsidR="0066025A" w:rsidRPr="00C54ACB">
        <w:rPr>
          <w:rFonts w:ascii="Arial" w:eastAsia="Calibri" w:hAnsi="Arial" w:cs="Arial"/>
          <w:szCs w:val="24"/>
        </w:rPr>
        <w:t>llule staminali in biomedicina</w:t>
      </w:r>
    </w:p>
    <w:p w14:paraId="78DC644D" w14:textId="77777777" w:rsidR="007960FF" w:rsidRPr="00C54ACB" w:rsidRDefault="007960FF" w:rsidP="00242B52">
      <w:pPr>
        <w:jc w:val="both"/>
        <w:rPr>
          <w:rFonts w:ascii="Arial" w:eastAsia="Calibri" w:hAnsi="Arial" w:cs="Arial"/>
          <w:szCs w:val="24"/>
        </w:rPr>
      </w:pPr>
    </w:p>
    <w:p w14:paraId="3A00D688" w14:textId="77777777" w:rsidR="007960FF" w:rsidRPr="00C54ACB" w:rsidRDefault="007960FF" w:rsidP="00242B52">
      <w:pPr>
        <w:jc w:val="both"/>
        <w:rPr>
          <w:rFonts w:ascii="Arial" w:eastAsia="Calibri" w:hAnsi="Arial" w:cs="Arial"/>
          <w:szCs w:val="24"/>
        </w:rPr>
      </w:pPr>
      <w:r w:rsidRPr="00C54ACB">
        <w:rPr>
          <w:rFonts w:ascii="Arial" w:eastAsia="Calibri" w:hAnsi="Arial" w:cs="Arial"/>
          <w:szCs w:val="24"/>
        </w:rPr>
        <w:t xml:space="preserve">B) </w:t>
      </w:r>
      <w:r w:rsidRPr="00C54ACB">
        <w:rPr>
          <w:rFonts w:ascii="Arial" w:eastAsia="Calibri" w:hAnsi="Arial" w:cs="Arial"/>
          <w:szCs w:val="24"/>
          <w:u w:val="single"/>
        </w:rPr>
        <w:t>Capacità di applicare conoscenza e comprensione</w:t>
      </w:r>
    </w:p>
    <w:p w14:paraId="4D330349" w14:textId="77777777" w:rsidR="007960FF" w:rsidRPr="00C54ACB" w:rsidRDefault="007960FF" w:rsidP="00242B52">
      <w:pPr>
        <w:jc w:val="both"/>
        <w:rPr>
          <w:rFonts w:ascii="Arial" w:eastAsia="Calibri" w:hAnsi="Arial" w:cs="Arial"/>
          <w:szCs w:val="24"/>
        </w:rPr>
      </w:pPr>
      <w:r w:rsidRPr="00C54ACB">
        <w:rPr>
          <w:rFonts w:ascii="Arial" w:eastAsia="Calibri" w:hAnsi="Arial" w:cs="Arial"/>
          <w:szCs w:val="24"/>
        </w:rPr>
        <w:t xml:space="preserve">- saper usare la terminologia specifica </w:t>
      </w:r>
    </w:p>
    <w:p w14:paraId="3911E63B" w14:textId="3226B291" w:rsidR="007960FF" w:rsidRPr="00C54ACB" w:rsidRDefault="007960FF" w:rsidP="00242B52">
      <w:pPr>
        <w:jc w:val="both"/>
        <w:rPr>
          <w:rFonts w:ascii="Arial" w:eastAsia="Calibri" w:hAnsi="Arial" w:cs="Arial"/>
          <w:szCs w:val="24"/>
        </w:rPr>
      </w:pPr>
      <w:r w:rsidRPr="00C54ACB">
        <w:rPr>
          <w:rFonts w:ascii="Arial" w:eastAsia="Calibri" w:hAnsi="Arial" w:cs="Arial"/>
          <w:szCs w:val="24"/>
        </w:rPr>
        <w:t>-</w:t>
      </w:r>
      <w:r w:rsidR="00242B52">
        <w:rPr>
          <w:rFonts w:ascii="Arial" w:eastAsia="Calibri" w:hAnsi="Arial" w:cs="Arial"/>
          <w:szCs w:val="24"/>
        </w:rPr>
        <w:t xml:space="preserve"> </w:t>
      </w:r>
      <w:r w:rsidRPr="00C54ACB">
        <w:rPr>
          <w:rFonts w:ascii="Arial" w:eastAsia="Calibri" w:hAnsi="Arial" w:cs="Arial"/>
          <w:szCs w:val="24"/>
        </w:rPr>
        <w:t xml:space="preserve">saper identificare </w:t>
      </w:r>
      <w:r w:rsidR="0066025A" w:rsidRPr="00C54ACB">
        <w:rPr>
          <w:rFonts w:ascii="Arial" w:eastAsia="Calibri" w:hAnsi="Arial" w:cs="Arial"/>
          <w:szCs w:val="24"/>
        </w:rPr>
        <w:t>e</w:t>
      </w:r>
      <w:r w:rsidRPr="00C54ACB">
        <w:rPr>
          <w:rFonts w:ascii="Arial" w:eastAsia="Calibri" w:hAnsi="Arial" w:cs="Arial"/>
          <w:szCs w:val="24"/>
        </w:rPr>
        <w:t xml:space="preserve"> risolvere i quesiti </w:t>
      </w:r>
      <w:r w:rsidR="0066025A" w:rsidRPr="00C54ACB">
        <w:rPr>
          <w:rFonts w:ascii="Arial" w:eastAsia="Calibri" w:hAnsi="Arial" w:cs="Arial"/>
          <w:szCs w:val="24"/>
        </w:rPr>
        <w:t>relativi alle cellule staminali</w:t>
      </w:r>
      <w:r w:rsidRPr="00C54ACB">
        <w:rPr>
          <w:rFonts w:ascii="Arial" w:eastAsia="Calibri" w:hAnsi="Arial" w:cs="Arial"/>
          <w:szCs w:val="24"/>
        </w:rPr>
        <w:t xml:space="preserve"> </w:t>
      </w:r>
    </w:p>
    <w:p w14:paraId="47C44D00" w14:textId="77777777" w:rsidR="007960FF" w:rsidRPr="00C54ACB" w:rsidRDefault="007960FF" w:rsidP="00242B52">
      <w:pPr>
        <w:jc w:val="both"/>
        <w:rPr>
          <w:rFonts w:ascii="Arial" w:eastAsia="Calibri" w:hAnsi="Arial" w:cs="Arial"/>
          <w:szCs w:val="24"/>
        </w:rPr>
      </w:pPr>
    </w:p>
    <w:p w14:paraId="50CADFBA" w14:textId="77777777" w:rsidR="007960FF" w:rsidRPr="00C54ACB" w:rsidRDefault="007960FF" w:rsidP="00242B52">
      <w:pPr>
        <w:jc w:val="both"/>
        <w:rPr>
          <w:rFonts w:ascii="Arial" w:eastAsia="Calibri" w:hAnsi="Arial" w:cs="Arial"/>
          <w:szCs w:val="24"/>
        </w:rPr>
      </w:pPr>
      <w:r w:rsidRPr="00C54ACB">
        <w:rPr>
          <w:rFonts w:ascii="Arial" w:eastAsia="Calibri" w:hAnsi="Arial" w:cs="Arial"/>
          <w:szCs w:val="24"/>
        </w:rPr>
        <w:t xml:space="preserve">C) </w:t>
      </w:r>
      <w:r w:rsidRPr="00C54ACB">
        <w:rPr>
          <w:rFonts w:ascii="Arial" w:eastAsia="Calibri" w:hAnsi="Arial" w:cs="Arial"/>
          <w:szCs w:val="24"/>
          <w:u w:val="single"/>
        </w:rPr>
        <w:t>Autonomia di giudizio</w:t>
      </w:r>
    </w:p>
    <w:p w14:paraId="11F5BD89" w14:textId="7D24AD8A" w:rsidR="007960FF" w:rsidRPr="00C54ACB" w:rsidRDefault="007960FF" w:rsidP="00242B52">
      <w:pPr>
        <w:jc w:val="both"/>
        <w:rPr>
          <w:rFonts w:ascii="Arial" w:eastAsia="Calibri" w:hAnsi="Arial" w:cs="Arial"/>
          <w:szCs w:val="24"/>
        </w:rPr>
      </w:pPr>
      <w:r w:rsidRPr="00C54ACB">
        <w:rPr>
          <w:rFonts w:ascii="Arial" w:eastAsia="Calibri" w:hAnsi="Arial" w:cs="Arial"/>
          <w:szCs w:val="24"/>
        </w:rPr>
        <w:t>-</w:t>
      </w:r>
      <w:r w:rsidR="00242B52">
        <w:rPr>
          <w:rFonts w:ascii="Arial" w:eastAsia="Calibri" w:hAnsi="Arial" w:cs="Arial"/>
          <w:szCs w:val="24"/>
        </w:rPr>
        <w:t xml:space="preserve"> </w:t>
      </w:r>
      <w:r w:rsidRPr="00C54ACB">
        <w:rPr>
          <w:rFonts w:ascii="Arial" w:eastAsia="Calibri" w:hAnsi="Arial" w:cs="Arial"/>
          <w:szCs w:val="24"/>
        </w:rPr>
        <w:t xml:space="preserve">acquisire capacità di giudizio critico, attraverso lo studio in chiave storica del progresso delle conoscenze </w:t>
      </w:r>
      <w:r w:rsidR="0066025A" w:rsidRPr="00C54ACB">
        <w:rPr>
          <w:rFonts w:ascii="Arial" w:eastAsia="Calibri" w:hAnsi="Arial" w:cs="Arial"/>
          <w:szCs w:val="24"/>
        </w:rPr>
        <w:t>sulle cellule staminali</w:t>
      </w:r>
    </w:p>
    <w:p w14:paraId="1B74F7E1" w14:textId="1DD4D85A" w:rsidR="007960FF" w:rsidRPr="00C54ACB" w:rsidRDefault="007960FF" w:rsidP="00242B52">
      <w:pPr>
        <w:jc w:val="both"/>
        <w:rPr>
          <w:rFonts w:ascii="Arial" w:eastAsia="Calibri" w:hAnsi="Arial" w:cs="Arial"/>
          <w:szCs w:val="24"/>
        </w:rPr>
      </w:pPr>
      <w:r w:rsidRPr="00C54ACB">
        <w:rPr>
          <w:rFonts w:ascii="Arial" w:eastAsia="Calibri" w:hAnsi="Arial" w:cs="Arial"/>
          <w:szCs w:val="24"/>
        </w:rPr>
        <w:t>- imparare a porsi domande per l’elaborazione e approfondimento delle conoscenze apprese</w:t>
      </w:r>
    </w:p>
    <w:p w14:paraId="715634AC" w14:textId="77777777" w:rsidR="007960FF" w:rsidRPr="00C54ACB" w:rsidRDefault="007960FF" w:rsidP="00242B52">
      <w:pPr>
        <w:jc w:val="both"/>
        <w:rPr>
          <w:rFonts w:ascii="Arial" w:eastAsia="Calibri" w:hAnsi="Arial" w:cs="Arial"/>
          <w:szCs w:val="24"/>
        </w:rPr>
      </w:pPr>
    </w:p>
    <w:p w14:paraId="132FA4B2" w14:textId="77777777" w:rsidR="007960FF" w:rsidRPr="00C54ACB" w:rsidRDefault="007960FF" w:rsidP="00242B52">
      <w:pPr>
        <w:jc w:val="both"/>
        <w:rPr>
          <w:rFonts w:ascii="Arial" w:eastAsia="Calibri" w:hAnsi="Arial" w:cs="Arial"/>
          <w:szCs w:val="24"/>
          <w:u w:val="single"/>
        </w:rPr>
      </w:pPr>
      <w:r w:rsidRPr="00C54ACB">
        <w:rPr>
          <w:rFonts w:ascii="Arial" w:eastAsia="Calibri" w:hAnsi="Arial" w:cs="Arial"/>
          <w:szCs w:val="24"/>
        </w:rPr>
        <w:t xml:space="preserve">D) </w:t>
      </w:r>
      <w:r w:rsidRPr="00C54ACB">
        <w:rPr>
          <w:rFonts w:ascii="Arial" w:eastAsia="Calibri" w:hAnsi="Arial" w:cs="Arial"/>
          <w:szCs w:val="24"/>
          <w:u w:val="single"/>
        </w:rPr>
        <w:t>Abilità comunicative</w:t>
      </w:r>
    </w:p>
    <w:p w14:paraId="25CDFE08" w14:textId="032293A1" w:rsidR="007960FF" w:rsidRPr="00C54ACB" w:rsidRDefault="007960FF" w:rsidP="00242B52">
      <w:pPr>
        <w:jc w:val="both"/>
        <w:rPr>
          <w:rFonts w:ascii="Arial" w:eastAsia="Calibri" w:hAnsi="Arial" w:cs="Arial"/>
          <w:szCs w:val="24"/>
        </w:rPr>
      </w:pPr>
      <w:r w:rsidRPr="00C54ACB">
        <w:rPr>
          <w:rFonts w:ascii="Arial" w:eastAsia="Calibri" w:hAnsi="Arial" w:cs="Arial"/>
          <w:szCs w:val="24"/>
        </w:rPr>
        <w:t>-</w:t>
      </w:r>
      <w:r w:rsidR="00242B52">
        <w:rPr>
          <w:rFonts w:ascii="Arial" w:eastAsia="Calibri" w:hAnsi="Arial" w:cs="Arial"/>
          <w:szCs w:val="24"/>
        </w:rPr>
        <w:t xml:space="preserve"> </w:t>
      </w:r>
      <w:r w:rsidRPr="00C54ACB">
        <w:rPr>
          <w:rFonts w:ascii="Arial" w:eastAsia="Calibri" w:hAnsi="Arial" w:cs="Arial"/>
          <w:szCs w:val="24"/>
        </w:rPr>
        <w:t xml:space="preserve">saper comunicare quanto appreso nel corso </w:t>
      </w:r>
      <w:r w:rsidR="0066025A" w:rsidRPr="00C54ACB">
        <w:rPr>
          <w:rFonts w:ascii="Arial" w:eastAsia="Calibri" w:hAnsi="Arial" w:cs="Arial"/>
          <w:szCs w:val="24"/>
        </w:rPr>
        <w:t>della prova in itinere di simulazione di un progetto di ricerca</w:t>
      </w:r>
    </w:p>
    <w:p w14:paraId="6A9749AD" w14:textId="77777777" w:rsidR="007960FF" w:rsidRPr="00C54ACB" w:rsidRDefault="007960FF" w:rsidP="00242B52">
      <w:pPr>
        <w:jc w:val="both"/>
        <w:rPr>
          <w:rFonts w:ascii="Arial" w:eastAsia="Calibri" w:hAnsi="Arial" w:cs="Arial"/>
          <w:szCs w:val="24"/>
          <w:u w:val="single"/>
        </w:rPr>
      </w:pPr>
    </w:p>
    <w:p w14:paraId="48F26AB5" w14:textId="77777777" w:rsidR="007960FF" w:rsidRPr="00C54ACB" w:rsidRDefault="007960FF" w:rsidP="00242B52">
      <w:pPr>
        <w:jc w:val="both"/>
        <w:rPr>
          <w:rFonts w:ascii="Arial" w:eastAsia="Calibri" w:hAnsi="Arial" w:cs="Arial"/>
          <w:szCs w:val="24"/>
        </w:rPr>
      </w:pPr>
      <w:r w:rsidRPr="00C54ACB">
        <w:rPr>
          <w:rFonts w:ascii="Arial" w:eastAsia="Calibri" w:hAnsi="Arial" w:cs="Arial"/>
          <w:szCs w:val="24"/>
        </w:rPr>
        <w:t xml:space="preserve">E) </w:t>
      </w:r>
      <w:r w:rsidRPr="00C54ACB">
        <w:rPr>
          <w:rFonts w:ascii="Arial" w:eastAsia="Calibri" w:hAnsi="Arial" w:cs="Arial"/>
          <w:szCs w:val="24"/>
          <w:u w:val="single"/>
        </w:rPr>
        <w:t>Capacità di apprendimento</w:t>
      </w:r>
    </w:p>
    <w:p w14:paraId="16F47B12" w14:textId="77777777" w:rsidR="007960FF" w:rsidRPr="00C54ACB" w:rsidRDefault="007960FF" w:rsidP="00242B52">
      <w:pPr>
        <w:jc w:val="both"/>
        <w:rPr>
          <w:rFonts w:ascii="Arial" w:eastAsia="Calibri" w:hAnsi="Arial" w:cs="Arial"/>
          <w:szCs w:val="24"/>
        </w:rPr>
      </w:pPr>
      <w:r w:rsidRPr="00C54ACB">
        <w:rPr>
          <w:rFonts w:ascii="Arial" w:eastAsia="Calibri" w:hAnsi="Arial" w:cs="Arial"/>
          <w:szCs w:val="24"/>
        </w:rPr>
        <w:t>- apprendere la terminologia specifica</w:t>
      </w:r>
    </w:p>
    <w:p w14:paraId="3C2228CC" w14:textId="16240358" w:rsidR="007960FF" w:rsidRPr="00C54ACB" w:rsidRDefault="007960FF" w:rsidP="00242B52">
      <w:pPr>
        <w:jc w:val="both"/>
        <w:rPr>
          <w:rFonts w:ascii="Arial" w:eastAsia="Calibri" w:hAnsi="Arial" w:cs="Arial"/>
          <w:szCs w:val="24"/>
        </w:rPr>
      </w:pPr>
      <w:r w:rsidRPr="00C54ACB">
        <w:rPr>
          <w:rFonts w:ascii="Arial" w:eastAsia="Calibri" w:hAnsi="Arial" w:cs="Arial"/>
          <w:szCs w:val="24"/>
        </w:rPr>
        <w:t xml:space="preserve">- </w:t>
      </w:r>
      <w:r w:rsidR="00242B52">
        <w:rPr>
          <w:rFonts w:ascii="Arial" w:eastAsia="Calibri" w:hAnsi="Arial" w:cs="Arial"/>
          <w:szCs w:val="24"/>
        </w:rPr>
        <w:t>collegare</w:t>
      </w:r>
      <w:r w:rsidRPr="00C54ACB">
        <w:rPr>
          <w:rFonts w:ascii="Arial" w:eastAsia="Calibri" w:hAnsi="Arial" w:cs="Arial"/>
          <w:szCs w:val="24"/>
        </w:rPr>
        <w:t xml:space="preserve"> in modo logico le conoscenze acquisite</w:t>
      </w:r>
    </w:p>
    <w:p w14:paraId="0583E9FD" w14:textId="77777777" w:rsidR="007960FF" w:rsidRPr="00C54ACB" w:rsidRDefault="007960FF" w:rsidP="00242B52">
      <w:pPr>
        <w:jc w:val="both"/>
        <w:rPr>
          <w:rFonts w:ascii="Arial" w:eastAsia="Calibri" w:hAnsi="Arial" w:cs="Arial"/>
          <w:szCs w:val="24"/>
        </w:rPr>
      </w:pPr>
      <w:r w:rsidRPr="00C54ACB">
        <w:rPr>
          <w:rFonts w:ascii="Arial" w:eastAsia="Calibri" w:hAnsi="Arial" w:cs="Arial"/>
          <w:szCs w:val="24"/>
        </w:rPr>
        <w:t xml:space="preserve">- identificare i temi più rilevanti delle materie trattate. </w:t>
      </w:r>
    </w:p>
    <w:p w14:paraId="30B43427" w14:textId="77777777" w:rsidR="007960FF" w:rsidRPr="00C54ACB" w:rsidRDefault="007960FF" w:rsidP="00242B52">
      <w:pPr>
        <w:jc w:val="both"/>
        <w:rPr>
          <w:rFonts w:ascii="Arial" w:hAnsi="Arial" w:cs="Arial"/>
          <w:szCs w:val="24"/>
        </w:rPr>
      </w:pPr>
    </w:p>
    <w:p w14:paraId="0C417A36" w14:textId="77777777" w:rsidR="007960FF" w:rsidRPr="00C54ACB" w:rsidRDefault="007960FF" w:rsidP="00242B52">
      <w:pPr>
        <w:jc w:val="both"/>
        <w:rPr>
          <w:rFonts w:ascii="Arial" w:hAnsi="Arial" w:cs="Arial"/>
          <w:szCs w:val="24"/>
          <w:lang w:val="en-US"/>
        </w:rPr>
      </w:pPr>
      <w:r w:rsidRPr="00C54ACB">
        <w:rPr>
          <w:rFonts w:ascii="Arial" w:hAnsi="Arial" w:cs="Arial"/>
          <w:b/>
          <w:szCs w:val="24"/>
          <w:lang w:val="en-US"/>
        </w:rPr>
        <w:t>Obiettivi Formativi</w:t>
      </w:r>
      <w:r w:rsidRPr="00C54ACB">
        <w:rPr>
          <w:rFonts w:ascii="Arial" w:hAnsi="Arial" w:cs="Arial"/>
          <w:szCs w:val="24"/>
          <w:lang w:val="en-US"/>
        </w:rPr>
        <w:t xml:space="preserve"> ENG</w:t>
      </w:r>
    </w:p>
    <w:p w14:paraId="4114366F" w14:textId="77777777" w:rsidR="00B93C43" w:rsidRPr="00C54ACB" w:rsidRDefault="00B93C43" w:rsidP="00242B52">
      <w:pPr>
        <w:jc w:val="both"/>
        <w:rPr>
          <w:rFonts w:ascii="Arial" w:hAnsi="Arial" w:cs="Arial"/>
          <w:szCs w:val="24"/>
          <w:lang w:val="en-US"/>
        </w:rPr>
      </w:pPr>
    </w:p>
    <w:p w14:paraId="52C36D90" w14:textId="7EA0F26C" w:rsidR="00367E42" w:rsidRPr="00C54ACB" w:rsidRDefault="00367E42" w:rsidP="00242B52">
      <w:pPr>
        <w:jc w:val="both"/>
        <w:rPr>
          <w:rFonts w:ascii="Arial" w:hAnsi="Arial" w:cs="Arial"/>
          <w:szCs w:val="24"/>
          <w:lang w:val="en-US"/>
        </w:rPr>
      </w:pPr>
      <w:r w:rsidRPr="00C54ACB">
        <w:rPr>
          <w:rFonts w:ascii="Arial" w:hAnsi="Arial" w:cs="Arial"/>
          <w:szCs w:val="24"/>
          <w:lang w:val="en-US"/>
        </w:rPr>
        <w:t>Knowledge on the basic molecular and cell properties of mammalian stem cells</w:t>
      </w:r>
      <w:r w:rsidR="00747EEB" w:rsidRPr="00C54ACB">
        <w:rPr>
          <w:rFonts w:ascii="Arial" w:hAnsi="Arial" w:cs="Arial"/>
          <w:szCs w:val="24"/>
          <w:lang w:val="en-US"/>
        </w:rPr>
        <w:t xml:space="preserve"> including embryonic, adult an</w:t>
      </w:r>
      <w:r w:rsidR="000E003E" w:rsidRPr="00C54ACB">
        <w:rPr>
          <w:rFonts w:ascii="Arial" w:hAnsi="Arial" w:cs="Arial"/>
          <w:szCs w:val="24"/>
          <w:lang w:val="en-US"/>
        </w:rPr>
        <w:t>d</w:t>
      </w:r>
      <w:r w:rsidR="00747EEB" w:rsidRPr="00C54ACB">
        <w:rPr>
          <w:rFonts w:ascii="Arial" w:hAnsi="Arial" w:cs="Arial"/>
          <w:szCs w:val="24"/>
          <w:lang w:val="en-US"/>
        </w:rPr>
        <w:t xml:space="preserve"> induced pluripotent stem cells.</w:t>
      </w:r>
      <w:r w:rsidRPr="00C54ACB">
        <w:rPr>
          <w:rFonts w:ascii="Arial" w:hAnsi="Arial" w:cs="Arial"/>
          <w:szCs w:val="24"/>
          <w:lang w:val="en-US"/>
        </w:rPr>
        <w:t xml:space="preserve"> </w:t>
      </w:r>
      <w:r w:rsidR="00747EEB" w:rsidRPr="00C54ACB">
        <w:rPr>
          <w:rFonts w:ascii="Arial" w:hAnsi="Arial" w:cs="Arial"/>
          <w:szCs w:val="24"/>
          <w:lang w:val="en-US"/>
        </w:rPr>
        <w:t>T</w:t>
      </w:r>
      <w:r w:rsidRPr="00C54ACB">
        <w:rPr>
          <w:rFonts w:ascii="Arial" w:hAnsi="Arial" w:cs="Arial"/>
          <w:szCs w:val="24"/>
          <w:lang w:val="en-US"/>
        </w:rPr>
        <w:t>heir</w:t>
      </w:r>
      <w:r w:rsidR="00747EEB" w:rsidRPr="00C54ACB">
        <w:rPr>
          <w:rFonts w:ascii="Arial" w:hAnsi="Arial" w:cs="Arial"/>
          <w:szCs w:val="24"/>
          <w:lang w:val="en-US"/>
        </w:rPr>
        <w:t xml:space="preserve"> genetic manipulation and </w:t>
      </w:r>
      <w:r w:rsidRPr="00C54ACB">
        <w:rPr>
          <w:rFonts w:ascii="Arial" w:hAnsi="Arial" w:cs="Arial"/>
          <w:szCs w:val="24"/>
          <w:lang w:val="en-US"/>
        </w:rPr>
        <w:t xml:space="preserve">use in biomedical applications </w:t>
      </w:r>
      <w:r w:rsidR="00747EEB" w:rsidRPr="00C54ACB">
        <w:rPr>
          <w:rFonts w:ascii="Arial" w:hAnsi="Arial" w:cs="Arial"/>
          <w:szCs w:val="24"/>
          <w:lang w:val="en-US"/>
        </w:rPr>
        <w:t>will be also critically discussed.</w:t>
      </w:r>
    </w:p>
    <w:p w14:paraId="44B47E6A" w14:textId="77777777" w:rsidR="007960FF" w:rsidRPr="00C54ACB" w:rsidRDefault="007960FF" w:rsidP="00242B52">
      <w:pPr>
        <w:jc w:val="both"/>
        <w:rPr>
          <w:rFonts w:ascii="Arial" w:hAnsi="Arial" w:cs="Arial"/>
          <w:szCs w:val="24"/>
          <w:lang w:val="en-US"/>
        </w:rPr>
      </w:pPr>
    </w:p>
    <w:p w14:paraId="5B62766F" w14:textId="77777777" w:rsidR="007960FF" w:rsidRPr="00C54ACB" w:rsidRDefault="007960FF" w:rsidP="00242B52">
      <w:pPr>
        <w:jc w:val="both"/>
        <w:rPr>
          <w:rFonts w:ascii="Arial" w:hAnsi="Arial" w:cs="Arial"/>
          <w:szCs w:val="24"/>
          <w:u w:val="single"/>
          <w:lang w:val="en-US"/>
        </w:rPr>
      </w:pPr>
    </w:p>
    <w:p w14:paraId="6B665690" w14:textId="77777777" w:rsidR="007960FF" w:rsidRPr="00C54ACB" w:rsidRDefault="007960FF" w:rsidP="00242B52">
      <w:pPr>
        <w:jc w:val="both"/>
        <w:rPr>
          <w:rFonts w:ascii="Arial" w:hAnsi="Arial" w:cs="Arial"/>
          <w:b/>
          <w:szCs w:val="24"/>
          <w:lang w:val="en-US"/>
        </w:rPr>
      </w:pPr>
      <w:r w:rsidRPr="00C54ACB">
        <w:rPr>
          <w:rFonts w:ascii="Arial" w:hAnsi="Arial" w:cs="Arial"/>
          <w:b/>
          <w:szCs w:val="24"/>
          <w:lang w:val="en-US"/>
        </w:rPr>
        <w:t>Specific skills</w:t>
      </w:r>
    </w:p>
    <w:p w14:paraId="5013D523" w14:textId="77777777" w:rsidR="007960FF" w:rsidRPr="00C54ACB" w:rsidRDefault="007960FF" w:rsidP="00242B52">
      <w:pPr>
        <w:jc w:val="both"/>
        <w:rPr>
          <w:rFonts w:ascii="Arial" w:hAnsi="Arial" w:cs="Arial"/>
          <w:b/>
          <w:szCs w:val="24"/>
          <w:lang w:val="en-US"/>
        </w:rPr>
      </w:pPr>
    </w:p>
    <w:p w14:paraId="23E47F40" w14:textId="77777777" w:rsidR="007960FF" w:rsidRPr="00C54ACB" w:rsidRDefault="007960FF" w:rsidP="00242B52">
      <w:pPr>
        <w:jc w:val="both"/>
        <w:rPr>
          <w:rFonts w:ascii="Arial" w:hAnsi="Arial" w:cs="Arial"/>
          <w:szCs w:val="24"/>
          <w:u w:val="single"/>
          <w:lang w:val="en-US"/>
        </w:rPr>
      </w:pPr>
      <w:r w:rsidRPr="00C54ACB">
        <w:rPr>
          <w:rFonts w:ascii="Arial" w:hAnsi="Arial" w:cs="Arial"/>
          <w:szCs w:val="24"/>
          <w:u w:val="single"/>
          <w:lang w:val="en-US"/>
        </w:rPr>
        <w:t>A) Knowledge and understanding</w:t>
      </w:r>
    </w:p>
    <w:p w14:paraId="0FF2846F" w14:textId="7F8126EC" w:rsidR="007960FF" w:rsidRPr="00C54ACB" w:rsidRDefault="007960FF" w:rsidP="00242B52">
      <w:pPr>
        <w:pStyle w:val="HTMLPreformatted"/>
        <w:shd w:val="clear" w:color="auto" w:fill="FFFFFF"/>
        <w:jc w:val="both"/>
        <w:rPr>
          <w:rFonts w:ascii="Arial" w:hAnsi="Arial" w:cs="Arial"/>
          <w:color w:val="212121"/>
          <w:sz w:val="24"/>
          <w:szCs w:val="24"/>
          <w:lang w:val="en-US"/>
        </w:rPr>
      </w:pPr>
      <w:r w:rsidRPr="00C54ACB">
        <w:rPr>
          <w:rFonts w:ascii="Arial" w:hAnsi="Arial" w:cs="Arial"/>
          <w:color w:val="212121"/>
          <w:sz w:val="24"/>
          <w:szCs w:val="24"/>
          <w:lang w:val="en-US"/>
        </w:rPr>
        <w:t>-</w:t>
      </w:r>
      <w:r w:rsidR="00242B52">
        <w:rPr>
          <w:rFonts w:ascii="Arial" w:hAnsi="Arial" w:cs="Arial"/>
          <w:color w:val="212121"/>
          <w:sz w:val="24"/>
          <w:szCs w:val="24"/>
          <w:lang w:val="en-US"/>
        </w:rPr>
        <w:t xml:space="preserve"> </w:t>
      </w:r>
      <w:r w:rsidRPr="00C54ACB">
        <w:rPr>
          <w:rFonts w:ascii="Arial" w:hAnsi="Arial" w:cs="Arial"/>
          <w:color w:val="212121"/>
          <w:sz w:val="24"/>
          <w:szCs w:val="24"/>
          <w:lang w:val="en-US"/>
        </w:rPr>
        <w:t xml:space="preserve">knowing </w:t>
      </w:r>
      <w:r w:rsidR="00B93C43" w:rsidRPr="00C54ACB">
        <w:rPr>
          <w:rFonts w:ascii="Arial" w:hAnsi="Arial" w:cs="Arial"/>
          <w:color w:val="212121"/>
          <w:sz w:val="24"/>
          <w:szCs w:val="24"/>
          <w:lang w:val="en-US"/>
        </w:rPr>
        <w:t>and understanding the</w:t>
      </w:r>
      <w:r w:rsidR="00367E42" w:rsidRPr="00C54ACB">
        <w:rPr>
          <w:rFonts w:ascii="Arial" w:hAnsi="Arial" w:cs="Arial"/>
          <w:color w:val="212121"/>
          <w:sz w:val="24"/>
          <w:szCs w:val="24"/>
          <w:lang w:val="en-US"/>
        </w:rPr>
        <w:t xml:space="preserve"> nature of </w:t>
      </w:r>
      <w:r w:rsidR="009B3545" w:rsidRPr="00C54ACB">
        <w:rPr>
          <w:rFonts w:ascii="Arial" w:hAnsi="Arial" w:cs="Arial"/>
          <w:color w:val="212121"/>
          <w:sz w:val="24"/>
          <w:szCs w:val="24"/>
          <w:lang w:val="en-US"/>
        </w:rPr>
        <w:t xml:space="preserve">mammalian </w:t>
      </w:r>
      <w:r w:rsidR="00367E42" w:rsidRPr="00C54ACB">
        <w:rPr>
          <w:rFonts w:ascii="Arial" w:hAnsi="Arial" w:cs="Arial"/>
          <w:color w:val="212121"/>
          <w:sz w:val="24"/>
          <w:szCs w:val="24"/>
          <w:lang w:val="en-US"/>
        </w:rPr>
        <w:t xml:space="preserve">stem </w:t>
      </w:r>
      <w:r w:rsidR="0066025A" w:rsidRPr="00C54ACB">
        <w:rPr>
          <w:rFonts w:ascii="Arial" w:hAnsi="Arial" w:cs="Arial"/>
          <w:color w:val="212121"/>
          <w:sz w:val="24"/>
          <w:szCs w:val="24"/>
          <w:lang w:val="en-US"/>
        </w:rPr>
        <w:t>ce</w:t>
      </w:r>
      <w:r w:rsidR="00367E42" w:rsidRPr="00C54ACB">
        <w:rPr>
          <w:rFonts w:ascii="Arial" w:hAnsi="Arial" w:cs="Arial"/>
          <w:color w:val="212121"/>
          <w:sz w:val="24"/>
          <w:szCs w:val="24"/>
          <w:lang w:val="en-US"/>
        </w:rPr>
        <w:t>lls</w:t>
      </w:r>
      <w:r w:rsidRPr="00C54ACB">
        <w:rPr>
          <w:rFonts w:ascii="Arial" w:hAnsi="Arial" w:cs="Arial"/>
          <w:color w:val="212121"/>
          <w:sz w:val="24"/>
          <w:szCs w:val="24"/>
          <w:lang w:val="en-US"/>
        </w:rPr>
        <w:t xml:space="preserve"> </w:t>
      </w:r>
    </w:p>
    <w:p w14:paraId="65CF430E" w14:textId="18BF1829" w:rsidR="007960FF" w:rsidRPr="00C54ACB" w:rsidRDefault="007960FF" w:rsidP="00242B52">
      <w:pPr>
        <w:pStyle w:val="HTMLPreformatted"/>
        <w:shd w:val="clear" w:color="auto" w:fill="FFFFFF"/>
        <w:jc w:val="both"/>
        <w:rPr>
          <w:rFonts w:ascii="Arial" w:hAnsi="Arial" w:cs="Arial"/>
          <w:color w:val="212121"/>
          <w:sz w:val="24"/>
          <w:szCs w:val="24"/>
          <w:lang w:val="en-US"/>
        </w:rPr>
      </w:pPr>
      <w:r w:rsidRPr="00C54ACB">
        <w:rPr>
          <w:rFonts w:ascii="Arial" w:hAnsi="Arial" w:cs="Arial"/>
          <w:color w:val="212121"/>
          <w:sz w:val="24"/>
          <w:szCs w:val="24"/>
          <w:lang w:val="en-US"/>
        </w:rPr>
        <w:lastRenderedPageBreak/>
        <w:t>-</w:t>
      </w:r>
      <w:r w:rsidR="00242B52">
        <w:rPr>
          <w:rFonts w:ascii="Arial" w:hAnsi="Arial" w:cs="Arial"/>
          <w:color w:val="212121"/>
          <w:sz w:val="24"/>
          <w:szCs w:val="24"/>
          <w:lang w:val="en-US"/>
        </w:rPr>
        <w:t xml:space="preserve"> </w:t>
      </w:r>
      <w:r w:rsidRPr="00C54ACB">
        <w:rPr>
          <w:rFonts w:ascii="Arial" w:hAnsi="Arial" w:cs="Arial"/>
          <w:color w:val="212121"/>
          <w:sz w:val="24"/>
          <w:szCs w:val="24"/>
          <w:lang w:val="en-US"/>
        </w:rPr>
        <w:t xml:space="preserve">knowing and understanding </w:t>
      </w:r>
      <w:r w:rsidR="00367E42" w:rsidRPr="00C54ACB">
        <w:rPr>
          <w:rFonts w:ascii="Arial" w:hAnsi="Arial" w:cs="Arial"/>
          <w:color w:val="212121"/>
          <w:sz w:val="24"/>
          <w:szCs w:val="24"/>
          <w:lang w:val="en-US"/>
        </w:rPr>
        <w:t>the use of stem cells in biomedicine</w:t>
      </w:r>
    </w:p>
    <w:p w14:paraId="0C04A25C" w14:textId="77777777" w:rsidR="007960FF" w:rsidRPr="00C54ACB" w:rsidRDefault="007960FF" w:rsidP="00242B52">
      <w:pPr>
        <w:pStyle w:val="HTMLPreformatted"/>
        <w:shd w:val="clear" w:color="auto" w:fill="FFFFFF"/>
        <w:jc w:val="both"/>
        <w:rPr>
          <w:rFonts w:ascii="Arial" w:hAnsi="Arial" w:cs="Arial"/>
          <w:color w:val="212121"/>
          <w:sz w:val="24"/>
          <w:szCs w:val="24"/>
          <w:lang w:val="en-US"/>
        </w:rPr>
      </w:pPr>
    </w:p>
    <w:p w14:paraId="28D552DA" w14:textId="77777777" w:rsidR="007960FF" w:rsidRPr="00C54ACB" w:rsidRDefault="007960FF" w:rsidP="00242B52">
      <w:pPr>
        <w:pStyle w:val="HTMLPreformatted"/>
        <w:shd w:val="clear" w:color="auto" w:fill="FFFFFF"/>
        <w:jc w:val="both"/>
        <w:rPr>
          <w:rFonts w:ascii="Arial" w:hAnsi="Arial" w:cs="Arial"/>
          <w:color w:val="212121"/>
          <w:sz w:val="24"/>
          <w:szCs w:val="24"/>
          <w:lang w:val="en-US"/>
        </w:rPr>
      </w:pPr>
      <w:r w:rsidRPr="00C54ACB">
        <w:rPr>
          <w:rFonts w:ascii="Arial" w:hAnsi="Arial" w:cs="Arial"/>
          <w:color w:val="212121"/>
          <w:sz w:val="24"/>
          <w:szCs w:val="24"/>
          <w:lang w:val="en-US"/>
        </w:rPr>
        <w:t xml:space="preserve">B) </w:t>
      </w:r>
      <w:r w:rsidRPr="00C54ACB">
        <w:rPr>
          <w:rFonts w:ascii="Arial" w:hAnsi="Arial" w:cs="Arial"/>
          <w:color w:val="212121"/>
          <w:sz w:val="24"/>
          <w:szCs w:val="24"/>
          <w:u w:val="single"/>
          <w:lang w:val="en-US"/>
        </w:rPr>
        <w:t>Applying knowledge and understanding</w:t>
      </w:r>
    </w:p>
    <w:p w14:paraId="1AD84E36" w14:textId="760E8A13" w:rsidR="007960FF" w:rsidRPr="00C54ACB" w:rsidRDefault="007960FF" w:rsidP="00242B52">
      <w:pPr>
        <w:pStyle w:val="HTMLPreformatted"/>
        <w:shd w:val="clear" w:color="auto" w:fill="FFFFFF"/>
        <w:jc w:val="both"/>
        <w:rPr>
          <w:rFonts w:ascii="Arial" w:hAnsi="Arial" w:cs="Arial"/>
          <w:color w:val="212121"/>
          <w:sz w:val="24"/>
          <w:szCs w:val="24"/>
          <w:lang w:val="en-US"/>
        </w:rPr>
      </w:pPr>
      <w:r w:rsidRPr="00C54ACB">
        <w:rPr>
          <w:rFonts w:ascii="Arial" w:hAnsi="Arial" w:cs="Arial"/>
          <w:color w:val="212121"/>
          <w:sz w:val="24"/>
          <w:szCs w:val="24"/>
          <w:lang w:val="en-US"/>
        </w:rPr>
        <w:t>- be</w:t>
      </w:r>
      <w:r w:rsidR="00242B52">
        <w:rPr>
          <w:rFonts w:ascii="Arial" w:hAnsi="Arial" w:cs="Arial"/>
          <w:color w:val="212121"/>
          <w:sz w:val="24"/>
          <w:szCs w:val="24"/>
          <w:lang w:val="en-US"/>
        </w:rPr>
        <w:t>ing</w:t>
      </w:r>
      <w:r w:rsidRPr="00C54ACB">
        <w:rPr>
          <w:rFonts w:ascii="Arial" w:hAnsi="Arial" w:cs="Arial"/>
          <w:color w:val="212121"/>
          <w:sz w:val="24"/>
          <w:szCs w:val="24"/>
          <w:lang w:val="en-US"/>
        </w:rPr>
        <w:t xml:space="preserve"> able to use the specific terminology</w:t>
      </w:r>
    </w:p>
    <w:p w14:paraId="773D3F5C" w14:textId="463474EC" w:rsidR="007960FF" w:rsidRPr="00C54ACB" w:rsidRDefault="007960FF" w:rsidP="00242B52">
      <w:pPr>
        <w:pStyle w:val="HTMLPreformatted"/>
        <w:shd w:val="clear" w:color="auto" w:fill="FFFFFF"/>
        <w:jc w:val="both"/>
        <w:rPr>
          <w:rFonts w:ascii="Arial" w:hAnsi="Arial" w:cs="Arial"/>
          <w:color w:val="212121"/>
          <w:sz w:val="24"/>
          <w:szCs w:val="24"/>
          <w:lang w:val="en-US"/>
        </w:rPr>
      </w:pPr>
      <w:r w:rsidRPr="00C54ACB">
        <w:rPr>
          <w:rFonts w:ascii="Arial" w:hAnsi="Arial" w:cs="Arial"/>
          <w:color w:val="212121"/>
          <w:sz w:val="24"/>
          <w:szCs w:val="24"/>
          <w:lang w:val="en-US"/>
        </w:rPr>
        <w:t xml:space="preserve">- practicing problem solving in </w:t>
      </w:r>
      <w:r w:rsidR="0066025A" w:rsidRPr="00C54ACB">
        <w:rPr>
          <w:rFonts w:ascii="Arial" w:hAnsi="Arial" w:cs="Arial"/>
          <w:color w:val="212121"/>
          <w:sz w:val="24"/>
          <w:szCs w:val="24"/>
          <w:lang w:val="en-US"/>
        </w:rPr>
        <w:t>stem cell biology</w:t>
      </w:r>
    </w:p>
    <w:p w14:paraId="46495CB2" w14:textId="77777777" w:rsidR="007960FF" w:rsidRPr="00C54ACB" w:rsidRDefault="007960FF" w:rsidP="00242B52">
      <w:pPr>
        <w:jc w:val="both"/>
        <w:rPr>
          <w:rFonts w:ascii="Arial" w:hAnsi="Arial" w:cs="Arial"/>
          <w:szCs w:val="24"/>
          <w:lang w:val="en-US"/>
        </w:rPr>
      </w:pPr>
    </w:p>
    <w:p w14:paraId="0775F2BB" w14:textId="77777777" w:rsidR="007960FF" w:rsidRPr="00C54ACB" w:rsidRDefault="007960FF" w:rsidP="00242B52">
      <w:pPr>
        <w:jc w:val="both"/>
        <w:rPr>
          <w:rFonts w:ascii="Arial" w:hAnsi="Arial" w:cs="Arial"/>
          <w:color w:val="000000" w:themeColor="text1"/>
          <w:szCs w:val="24"/>
          <w:u w:val="single"/>
          <w:lang w:val="en-US"/>
        </w:rPr>
      </w:pPr>
      <w:r w:rsidRPr="00C54ACB">
        <w:rPr>
          <w:rFonts w:ascii="Arial" w:hAnsi="Arial" w:cs="Arial"/>
          <w:szCs w:val="24"/>
          <w:lang w:val="en-US"/>
        </w:rPr>
        <w:t xml:space="preserve">C) </w:t>
      </w:r>
      <w:r w:rsidRPr="00C54ACB">
        <w:rPr>
          <w:rFonts w:ascii="Arial" w:hAnsi="Arial" w:cs="Arial"/>
          <w:szCs w:val="24"/>
          <w:u w:val="single"/>
          <w:lang w:val="en-US"/>
        </w:rPr>
        <w:t>Making judgements</w:t>
      </w:r>
    </w:p>
    <w:p w14:paraId="52EDB025" w14:textId="2AA04BCD" w:rsidR="007960FF" w:rsidRPr="00C54ACB" w:rsidRDefault="007960FF" w:rsidP="00242B52">
      <w:pPr>
        <w:pStyle w:val="ListParagraph"/>
        <w:spacing w:after="0" w:line="240" w:lineRule="auto"/>
        <w:ind w:left="0"/>
        <w:jc w:val="both"/>
        <w:rPr>
          <w:rFonts w:ascii="Arial" w:eastAsia="Arial Unicode MS" w:hAnsi="Arial" w:cs="Arial"/>
          <w:color w:val="000000" w:themeColor="text1"/>
          <w:sz w:val="24"/>
          <w:szCs w:val="24"/>
          <w:lang w:val="en-US"/>
        </w:rPr>
      </w:pPr>
      <w:r w:rsidRPr="00C54ACB">
        <w:rPr>
          <w:rFonts w:ascii="Arial" w:hAnsi="Arial" w:cs="Arial"/>
          <w:color w:val="000000" w:themeColor="text1"/>
          <w:sz w:val="24"/>
          <w:szCs w:val="24"/>
          <w:lang w:val="en-US"/>
        </w:rPr>
        <w:t xml:space="preserve">- critical thinking through </w:t>
      </w:r>
      <w:r w:rsidRPr="00C54ACB">
        <w:rPr>
          <w:rFonts w:ascii="Arial" w:eastAsia="Arial Unicode MS" w:hAnsi="Arial" w:cs="Arial"/>
          <w:color w:val="000000" w:themeColor="text1"/>
          <w:sz w:val="24"/>
          <w:szCs w:val="24"/>
          <w:lang w:val="en-US"/>
        </w:rPr>
        <w:t xml:space="preserve">the historical survey of the main discoveries in </w:t>
      </w:r>
      <w:r w:rsidR="00651F2C" w:rsidRPr="00C54ACB">
        <w:rPr>
          <w:rFonts w:ascii="Arial" w:eastAsia="Arial Unicode MS" w:hAnsi="Arial" w:cs="Arial"/>
          <w:color w:val="000000" w:themeColor="text1"/>
          <w:sz w:val="24"/>
          <w:szCs w:val="24"/>
          <w:lang w:val="en-US"/>
        </w:rPr>
        <w:t xml:space="preserve">stem </w:t>
      </w:r>
      <w:r w:rsidR="00242B52">
        <w:rPr>
          <w:rFonts w:ascii="Arial" w:eastAsia="Arial Unicode MS" w:hAnsi="Arial" w:cs="Arial"/>
          <w:color w:val="000000" w:themeColor="text1"/>
          <w:sz w:val="24"/>
          <w:szCs w:val="24"/>
          <w:lang w:val="en-US"/>
        </w:rPr>
        <w:t xml:space="preserve">cell biology </w:t>
      </w:r>
      <w:r w:rsidRPr="00C54ACB">
        <w:rPr>
          <w:rFonts w:ascii="Arial" w:eastAsia="Arial Unicode MS" w:hAnsi="Arial" w:cs="Arial"/>
          <w:color w:val="000000" w:themeColor="text1"/>
          <w:sz w:val="24"/>
          <w:szCs w:val="24"/>
          <w:lang w:val="en-US"/>
        </w:rPr>
        <w:t xml:space="preserve">with the detailed analysis of the fundamental experiments </w:t>
      </w:r>
    </w:p>
    <w:p w14:paraId="038B6ED6" w14:textId="77777777" w:rsidR="007960FF" w:rsidRPr="00C54ACB" w:rsidRDefault="007960FF" w:rsidP="00242B52">
      <w:pPr>
        <w:pStyle w:val="ListParagraph"/>
        <w:spacing w:after="0" w:line="240" w:lineRule="auto"/>
        <w:ind w:left="0"/>
        <w:jc w:val="both"/>
        <w:rPr>
          <w:rFonts w:ascii="Arial" w:eastAsia="Arial Unicode MS" w:hAnsi="Arial" w:cs="Arial"/>
          <w:color w:val="000000" w:themeColor="text1"/>
          <w:sz w:val="24"/>
          <w:szCs w:val="24"/>
          <w:lang w:val="en-US"/>
        </w:rPr>
      </w:pPr>
      <w:r w:rsidRPr="00C54ACB">
        <w:rPr>
          <w:rFonts w:ascii="Arial" w:eastAsia="Arial Unicode MS" w:hAnsi="Arial" w:cs="Arial"/>
          <w:color w:val="000000" w:themeColor="text1"/>
          <w:sz w:val="24"/>
          <w:szCs w:val="24"/>
          <w:lang w:val="en-US"/>
        </w:rPr>
        <w:t>- learning by questioning</w:t>
      </w:r>
    </w:p>
    <w:p w14:paraId="1727B0BB" w14:textId="77777777" w:rsidR="007960FF" w:rsidRPr="00C54ACB" w:rsidRDefault="007960FF" w:rsidP="00242B52">
      <w:pPr>
        <w:pStyle w:val="ListParagraph"/>
        <w:spacing w:after="0" w:line="240" w:lineRule="auto"/>
        <w:ind w:left="0"/>
        <w:jc w:val="both"/>
        <w:rPr>
          <w:rFonts w:ascii="Arial" w:eastAsia="Arial Unicode MS" w:hAnsi="Arial" w:cs="Arial"/>
          <w:color w:val="000000" w:themeColor="text1"/>
          <w:sz w:val="24"/>
          <w:szCs w:val="24"/>
          <w:lang w:val="en-US"/>
        </w:rPr>
      </w:pPr>
    </w:p>
    <w:p w14:paraId="68B3B71E" w14:textId="77777777" w:rsidR="007960FF" w:rsidRPr="00C54ACB" w:rsidRDefault="007960FF" w:rsidP="00242B52">
      <w:pPr>
        <w:pStyle w:val="ListParagraph"/>
        <w:spacing w:after="0" w:line="240" w:lineRule="auto"/>
        <w:ind w:left="0"/>
        <w:jc w:val="both"/>
        <w:rPr>
          <w:rFonts w:ascii="Arial" w:eastAsia="Arial Unicode MS" w:hAnsi="Arial" w:cs="Arial"/>
          <w:color w:val="000000" w:themeColor="text1"/>
          <w:sz w:val="24"/>
          <w:szCs w:val="24"/>
          <w:u w:val="single"/>
          <w:lang w:val="en-US"/>
        </w:rPr>
      </w:pPr>
      <w:r w:rsidRPr="00C54ACB">
        <w:rPr>
          <w:rFonts w:ascii="Arial" w:eastAsia="Arial Unicode MS" w:hAnsi="Arial" w:cs="Arial"/>
          <w:color w:val="000000" w:themeColor="text1"/>
          <w:sz w:val="24"/>
          <w:szCs w:val="24"/>
          <w:lang w:val="en-US"/>
        </w:rPr>
        <w:t xml:space="preserve">D) </w:t>
      </w:r>
      <w:r w:rsidRPr="00C54ACB">
        <w:rPr>
          <w:rFonts w:ascii="Arial" w:eastAsia="Arial Unicode MS" w:hAnsi="Arial" w:cs="Arial"/>
          <w:color w:val="000000" w:themeColor="text1"/>
          <w:sz w:val="24"/>
          <w:szCs w:val="24"/>
          <w:u w:val="single"/>
          <w:lang w:val="en-US"/>
        </w:rPr>
        <w:t>Communication skills</w:t>
      </w:r>
    </w:p>
    <w:p w14:paraId="5184FB26" w14:textId="10EF45E2" w:rsidR="007960FF" w:rsidRPr="00C54ACB" w:rsidRDefault="007960FF" w:rsidP="00242B52">
      <w:pPr>
        <w:pStyle w:val="ListParagraph"/>
        <w:spacing w:after="0" w:line="240" w:lineRule="auto"/>
        <w:ind w:left="0"/>
        <w:jc w:val="both"/>
        <w:rPr>
          <w:rFonts w:ascii="Arial" w:hAnsi="Arial" w:cs="Arial"/>
          <w:color w:val="000000" w:themeColor="text1"/>
          <w:sz w:val="24"/>
          <w:szCs w:val="24"/>
          <w:lang w:val="en-US"/>
        </w:rPr>
      </w:pPr>
      <w:r w:rsidRPr="00C54ACB">
        <w:rPr>
          <w:rFonts w:ascii="Arial" w:eastAsia="Arial Unicode MS" w:hAnsi="Arial" w:cs="Arial"/>
          <w:color w:val="000000" w:themeColor="text1"/>
          <w:sz w:val="24"/>
          <w:szCs w:val="24"/>
          <w:lang w:val="en-US"/>
        </w:rPr>
        <w:t xml:space="preserve">  -</w:t>
      </w:r>
      <w:r w:rsidR="00242B52">
        <w:rPr>
          <w:rFonts w:ascii="Arial" w:eastAsia="Arial Unicode MS" w:hAnsi="Arial" w:cs="Arial"/>
          <w:color w:val="000000" w:themeColor="text1"/>
          <w:sz w:val="24"/>
          <w:szCs w:val="24"/>
          <w:lang w:val="en-US"/>
        </w:rPr>
        <w:t xml:space="preserve"> </w:t>
      </w:r>
      <w:r w:rsidRPr="00C54ACB">
        <w:rPr>
          <w:rFonts w:ascii="Arial" w:eastAsia="Arial Unicode MS" w:hAnsi="Arial" w:cs="Arial"/>
          <w:color w:val="000000" w:themeColor="text1"/>
          <w:sz w:val="24"/>
          <w:szCs w:val="24"/>
          <w:lang w:val="en-US"/>
        </w:rPr>
        <w:t>be</w:t>
      </w:r>
      <w:r w:rsidR="00242B52">
        <w:rPr>
          <w:rFonts w:ascii="Arial" w:eastAsia="Arial Unicode MS" w:hAnsi="Arial" w:cs="Arial"/>
          <w:color w:val="000000" w:themeColor="text1"/>
          <w:sz w:val="24"/>
          <w:szCs w:val="24"/>
          <w:lang w:val="en-US"/>
        </w:rPr>
        <w:t>ing</w:t>
      </w:r>
      <w:r w:rsidRPr="00C54ACB">
        <w:rPr>
          <w:rFonts w:ascii="Arial" w:eastAsia="Arial Unicode MS" w:hAnsi="Arial" w:cs="Arial"/>
          <w:color w:val="000000" w:themeColor="text1"/>
          <w:sz w:val="24"/>
          <w:szCs w:val="24"/>
          <w:lang w:val="en-US"/>
        </w:rPr>
        <w:t xml:space="preserve"> able to communicate what has been learned during </w:t>
      </w:r>
      <w:r w:rsidR="00651F2C" w:rsidRPr="00C54ACB">
        <w:rPr>
          <w:rFonts w:ascii="Arial" w:eastAsia="Arial Unicode MS" w:hAnsi="Arial" w:cs="Arial"/>
          <w:color w:val="000000" w:themeColor="text1"/>
          <w:sz w:val="24"/>
          <w:szCs w:val="24"/>
          <w:lang w:val="en-US"/>
        </w:rPr>
        <w:t xml:space="preserve">the simulation of a </w:t>
      </w:r>
      <w:r w:rsidR="00D620B8">
        <w:rPr>
          <w:rFonts w:ascii="Arial" w:eastAsia="Arial Unicode MS" w:hAnsi="Arial" w:cs="Arial"/>
          <w:color w:val="000000" w:themeColor="text1"/>
          <w:sz w:val="24"/>
          <w:szCs w:val="24"/>
          <w:lang w:val="en-US"/>
        </w:rPr>
        <w:t>research project</w:t>
      </w:r>
    </w:p>
    <w:p w14:paraId="75A3C74E" w14:textId="77777777" w:rsidR="007960FF" w:rsidRPr="00C54ACB" w:rsidRDefault="007960FF" w:rsidP="00242B52">
      <w:pPr>
        <w:jc w:val="both"/>
        <w:rPr>
          <w:rFonts w:ascii="Arial" w:hAnsi="Arial" w:cs="Arial"/>
          <w:szCs w:val="24"/>
          <w:lang w:val="en-US"/>
        </w:rPr>
      </w:pPr>
    </w:p>
    <w:p w14:paraId="2721E7C2" w14:textId="77777777" w:rsidR="007960FF" w:rsidRPr="00C54ACB" w:rsidRDefault="007960FF" w:rsidP="00242B52">
      <w:pPr>
        <w:jc w:val="both"/>
        <w:rPr>
          <w:rFonts w:ascii="Arial" w:hAnsi="Arial" w:cs="Arial"/>
          <w:szCs w:val="24"/>
          <w:u w:val="single"/>
          <w:lang w:val="en-US"/>
        </w:rPr>
      </w:pPr>
      <w:r w:rsidRPr="00C54ACB">
        <w:rPr>
          <w:rFonts w:ascii="Arial" w:hAnsi="Arial" w:cs="Arial"/>
          <w:szCs w:val="24"/>
          <w:lang w:val="en-US"/>
        </w:rPr>
        <w:t xml:space="preserve">E) </w:t>
      </w:r>
      <w:r w:rsidRPr="00C54ACB">
        <w:rPr>
          <w:rFonts w:ascii="Arial" w:hAnsi="Arial" w:cs="Arial"/>
          <w:szCs w:val="24"/>
          <w:u w:val="single"/>
          <w:lang w:val="en-US"/>
        </w:rPr>
        <w:t>Learning skills</w:t>
      </w:r>
    </w:p>
    <w:p w14:paraId="5AC4D105" w14:textId="77777777" w:rsidR="007960FF" w:rsidRPr="00C54ACB" w:rsidRDefault="007960FF" w:rsidP="00242B52">
      <w:pPr>
        <w:pStyle w:val="HTMLPreformatted"/>
        <w:shd w:val="clear" w:color="auto" w:fill="FFFFFF"/>
        <w:jc w:val="both"/>
        <w:rPr>
          <w:rFonts w:ascii="Arial" w:hAnsi="Arial" w:cs="Arial"/>
          <w:color w:val="212121"/>
          <w:sz w:val="24"/>
          <w:szCs w:val="24"/>
          <w:lang w:val="en-US"/>
        </w:rPr>
      </w:pPr>
      <w:r w:rsidRPr="00C54ACB">
        <w:rPr>
          <w:rFonts w:ascii="Arial" w:hAnsi="Arial" w:cs="Arial"/>
          <w:sz w:val="24"/>
          <w:szCs w:val="24"/>
          <w:lang w:val="en-US"/>
        </w:rPr>
        <w:t>-</w:t>
      </w:r>
      <w:r w:rsidRPr="00C54ACB">
        <w:rPr>
          <w:rFonts w:ascii="Arial" w:hAnsi="Arial" w:cs="Arial"/>
          <w:color w:val="212121"/>
          <w:sz w:val="24"/>
          <w:szCs w:val="24"/>
          <w:lang w:val="en-US"/>
        </w:rPr>
        <w:t xml:space="preserve"> learning the specific terminology</w:t>
      </w:r>
    </w:p>
    <w:p w14:paraId="4B939AF6" w14:textId="54A933AC" w:rsidR="007960FF" w:rsidRPr="00C54ACB" w:rsidRDefault="007960FF" w:rsidP="00242B52">
      <w:pPr>
        <w:pStyle w:val="HTMLPreformatted"/>
        <w:shd w:val="clear" w:color="auto" w:fill="FFFFFF"/>
        <w:jc w:val="both"/>
        <w:rPr>
          <w:rFonts w:ascii="Arial" w:hAnsi="Arial" w:cs="Arial"/>
          <w:color w:val="212121"/>
          <w:sz w:val="24"/>
          <w:szCs w:val="24"/>
          <w:lang w:val="en-US"/>
        </w:rPr>
      </w:pPr>
      <w:r w:rsidRPr="00C54ACB">
        <w:rPr>
          <w:rFonts w:ascii="Arial" w:hAnsi="Arial" w:cs="Arial"/>
          <w:color w:val="212121"/>
          <w:sz w:val="24"/>
          <w:szCs w:val="24"/>
          <w:lang w:val="en-US"/>
        </w:rPr>
        <w:t xml:space="preserve">- </w:t>
      </w:r>
      <w:r w:rsidR="00D620B8">
        <w:rPr>
          <w:rFonts w:ascii="Arial" w:hAnsi="Arial" w:cs="Arial"/>
          <w:color w:val="212121"/>
          <w:sz w:val="24"/>
          <w:szCs w:val="24"/>
          <w:lang w:val="en-US"/>
        </w:rPr>
        <w:t xml:space="preserve">being </w:t>
      </w:r>
      <w:r w:rsidRPr="00C54ACB">
        <w:rPr>
          <w:rFonts w:ascii="Arial" w:hAnsi="Arial" w:cs="Arial"/>
          <w:color w:val="212121"/>
          <w:sz w:val="24"/>
          <w:szCs w:val="24"/>
          <w:lang w:val="en-US"/>
        </w:rPr>
        <w:t>able to make the logical connections between the topics covered</w:t>
      </w:r>
    </w:p>
    <w:p w14:paraId="78ACA9A7" w14:textId="592255CD" w:rsidR="007960FF" w:rsidRPr="00C54ACB" w:rsidRDefault="007960FF" w:rsidP="00242B52">
      <w:pPr>
        <w:pStyle w:val="HTMLPreformatted"/>
        <w:shd w:val="clear" w:color="auto" w:fill="FFFFFF"/>
        <w:jc w:val="both"/>
        <w:rPr>
          <w:rFonts w:ascii="Arial" w:hAnsi="Arial" w:cs="Arial"/>
          <w:color w:val="212121"/>
          <w:sz w:val="24"/>
          <w:szCs w:val="24"/>
          <w:lang w:val="en-US"/>
        </w:rPr>
      </w:pPr>
      <w:r w:rsidRPr="00C54ACB">
        <w:rPr>
          <w:rFonts w:ascii="Arial" w:hAnsi="Arial" w:cs="Arial"/>
          <w:color w:val="212121"/>
          <w:sz w:val="24"/>
          <w:szCs w:val="24"/>
          <w:lang w:val="en-US"/>
        </w:rPr>
        <w:t xml:space="preserve">- </w:t>
      </w:r>
      <w:r w:rsidR="00D620B8">
        <w:rPr>
          <w:rFonts w:ascii="Arial" w:hAnsi="Arial" w:cs="Arial"/>
          <w:color w:val="212121"/>
          <w:sz w:val="24"/>
          <w:szCs w:val="24"/>
          <w:lang w:val="en-US"/>
        </w:rPr>
        <w:t>being</w:t>
      </w:r>
      <w:r w:rsidRPr="00C54ACB">
        <w:rPr>
          <w:rFonts w:ascii="Arial" w:hAnsi="Arial" w:cs="Arial"/>
          <w:color w:val="212121"/>
          <w:sz w:val="24"/>
          <w:szCs w:val="24"/>
          <w:lang w:val="en-US"/>
        </w:rPr>
        <w:t xml:space="preserve"> able to identify most relevant </w:t>
      </w:r>
      <w:r w:rsidR="00D620B8">
        <w:rPr>
          <w:rFonts w:ascii="Arial" w:hAnsi="Arial" w:cs="Arial"/>
          <w:color w:val="212121"/>
          <w:sz w:val="24"/>
          <w:szCs w:val="24"/>
          <w:lang w:val="en-US"/>
        </w:rPr>
        <w:t>elements in a scientific paper</w:t>
      </w:r>
    </w:p>
    <w:p w14:paraId="50044A90" w14:textId="77777777" w:rsidR="007960FF" w:rsidRPr="00C54ACB" w:rsidRDefault="007960FF" w:rsidP="00242B52">
      <w:pPr>
        <w:pBdr>
          <w:bottom w:val="single" w:sz="6" w:space="1" w:color="auto"/>
        </w:pBdr>
        <w:jc w:val="both"/>
        <w:rPr>
          <w:rFonts w:ascii="Arial" w:hAnsi="Arial" w:cs="Arial"/>
          <w:szCs w:val="24"/>
          <w:lang w:val="en-US"/>
        </w:rPr>
      </w:pPr>
    </w:p>
    <w:p w14:paraId="5ACDBF25" w14:textId="77777777" w:rsidR="009B3545" w:rsidRPr="00C54ACB" w:rsidRDefault="009B3545" w:rsidP="00242B52">
      <w:pPr>
        <w:jc w:val="both"/>
        <w:rPr>
          <w:rFonts w:ascii="Arial" w:hAnsi="Arial" w:cs="Arial"/>
          <w:b/>
          <w:i/>
          <w:szCs w:val="24"/>
        </w:rPr>
      </w:pPr>
    </w:p>
    <w:p w14:paraId="62C1B0BE" w14:textId="3BA65838" w:rsidR="009B3545" w:rsidRPr="00C54ACB" w:rsidRDefault="009B3545" w:rsidP="00242B52">
      <w:pPr>
        <w:jc w:val="both"/>
        <w:rPr>
          <w:rFonts w:ascii="Arial" w:hAnsi="Arial" w:cs="Arial"/>
          <w:i/>
          <w:szCs w:val="24"/>
        </w:rPr>
      </w:pPr>
      <w:r w:rsidRPr="00C54ACB">
        <w:rPr>
          <w:rFonts w:ascii="Arial" w:hAnsi="Arial" w:cs="Arial"/>
          <w:i/>
          <w:szCs w:val="24"/>
        </w:rPr>
        <w:t>ITAL</w:t>
      </w:r>
    </w:p>
    <w:p w14:paraId="75B8180B" w14:textId="7A5435C8" w:rsidR="00A75BF2" w:rsidRPr="00C54ACB" w:rsidRDefault="009B3545" w:rsidP="00242B52">
      <w:pPr>
        <w:jc w:val="both"/>
        <w:rPr>
          <w:rFonts w:ascii="Arial" w:hAnsi="Arial" w:cs="Arial"/>
          <w:szCs w:val="24"/>
        </w:rPr>
      </w:pPr>
      <w:r w:rsidRPr="00C54ACB">
        <w:rPr>
          <w:rFonts w:ascii="Arial" w:hAnsi="Arial" w:cs="Arial"/>
          <w:b/>
          <w:szCs w:val="24"/>
        </w:rPr>
        <w:t>Programma</w:t>
      </w:r>
      <w:r w:rsidR="00A75BF2" w:rsidRPr="00C54ACB">
        <w:rPr>
          <w:rFonts w:ascii="Arial" w:hAnsi="Arial" w:cs="Arial"/>
          <w:szCs w:val="24"/>
        </w:rPr>
        <w:t xml:space="preserve"> </w:t>
      </w:r>
    </w:p>
    <w:p w14:paraId="327F574E" w14:textId="77777777" w:rsidR="00A75BF2" w:rsidRPr="00C54ACB" w:rsidRDefault="00A75BF2" w:rsidP="00242B52">
      <w:pPr>
        <w:jc w:val="both"/>
        <w:rPr>
          <w:rFonts w:ascii="Arial" w:hAnsi="Arial" w:cs="Arial"/>
          <w:b/>
          <w:szCs w:val="24"/>
        </w:rPr>
      </w:pPr>
      <w:r w:rsidRPr="00C54ACB">
        <w:rPr>
          <w:rFonts w:ascii="Arial" w:hAnsi="Arial" w:cs="Arial"/>
          <w:szCs w:val="24"/>
        </w:rPr>
        <w:t xml:space="preserve">Verranno fornite agli studenti conoscenze relative alle cellule staminali embrionali di mammifero e a quelle adulte, derivate dai differenti tessuti. Verranno inoltre descritte le tecniche per la produzione delle cellule staminali indotte e le loro proprieta’. Saranno quindi affrontati i diversi contesti di utilizzo in biomedicina delle cellule staminali, cosi’ come le procedure per la modificazione genetica delle cellule staminali attraverso l’uso di vettori virali e del </w:t>
      </w:r>
      <w:r w:rsidRPr="00C54ACB">
        <w:rPr>
          <w:rFonts w:ascii="Arial" w:hAnsi="Arial" w:cs="Arial"/>
          <w:i/>
          <w:szCs w:val="24"/>
        </w:rPr>
        <w:t>gene editing</w:t>
      </w:r>
      <w:r w:rsidRPr="00C54ACB">
        <w:rPr>
          <w:rFonts w:ascii="Arial" w:hAnsi="Arial" w:cs="Arial"/>
          <w:szCs w:val="24"/>
        </w:rPr>
        <w:t>. Verranno infine forniti cenni sulle questioni bioetiche e regolatorie relative all’uso delle cellule staminali in biomedicina.</w:t>
      </w:r>
    </w:p>
    <w:p w14:paraId="5A45282C" w14:textId="77777777" w:rsidR="00A75BF2" w:rsidRPr="00C54ACB" w:rsidRDefault="00A75BF2" w:rsidP="00242B52">
      <w:pPr>
        <w:jc w:val="both"/>
        <w:rPr>
          <w:rFonts w:ascii="Arial" w:hAnsi="Arial" w:cs="Arial"/>
          <w:szCs w:val="24"/>
        </w:rPr>
      </w:pPr>
    </w:p>
    <w:p w14:paraId="2A22FBD9" w14:textId="77777777" w:rsidR="00A75BF2" w:rsidRPr="00C54ACB" w:rsidRDefault="00A75BF2" w:rsidP="00242B52">
      <w:pPr>
        <w:widowControl w:val="0"/>
        <w:autoSpaceDE w:val="0"/>
        <w:autoSpaceDN w:val="0"/>
        <w:adjustRightInd w:val="0"/>
        <w:ind w:right="-54"/>
        <w:jc w:val="both"/>
        <w:rPr>
          <w:rFonts w:ascii="Arial" w:eastAsiaTheme="minorEastAsia" w:hAnsi="Arial" w:cs="Arial"/>
          <w:b/>
          <w:szCs w:val="24"/>
        </w:rPr>
      </w:pPr>
      <w:r w:rsidRPr="00C54ACB">
        <w:rPr>
          <w:rFonts w:ascii="Arial" w:eastAsiaTheme="minorEastAsia" w:hAnsi="Arial" w:cs="Arial"/>
          <w:b/>
          <w:szCs w:val="24"/>
        </w:rPr>
        <w:t>Prova di esame</w:t>
      </w:r>
    </w:p>
    <w:p w14:paraId="1B2481D6" w14:textId="77777777" w:rsidR="00A75BF2" w:rsidRPr="00C54ACB" w:rsidRDefault="00A75BF2" w:rsidP="00242B52">
      <w:pPr>
        <w:widowControl w:val="0"/>
        <w:autoSpaceDE w:val="0"/>
        <w:autoSpaceDN w:val="0"/>
        <w:adjustRightInd w:val="0"/>
        <w:ind w:right="-998"/>
        <w:jc w:val="both"/>
        <w:rPr>
          <w:rFonts w:ascii="Arial" w:hAnsi="Arial" w:cs="Arial"/>
          <w:szCs w:val="24"/>
        </w:rPr>
      </w:pPr>
      <w:r w:rsidRPr="00C54ACB">
        <w:rPr>
          <w:rFonts w:ascii="Arial" w:hAnsi="Arial" w:cs="Arial"/>
          <w:szCs w:val="24"/>
        </w:rPr>
        <w:t>La prova di esame comprenderà la valutazione della simulazione interattiva (durante il corso) basata sull'analisi di letteratura scientifica in cui vengono affrontate le tematiche indicate nel programma del corso.</w:t>
      </w:r>
    </w:p>
    <w:p w14:paraId="6295A597" w14:textId="77777777" w:rsidR="00A75BF2" w:rsidRPr="00C54ACB" w:rsidRDefault="00A75BF2" w:rsidP="00242B52">
      <w:pPr>
        <w:widowControl w:val="0"/>
        <w:autoSpaceDE w:val="0"/>
        <w:autoSpaceDN w:val="0"/>
        <w:adjustRightInd w:val="0"/>
        <w:ind w:right="-998"/>
        <w:jc w:val="both"/>
        <w:rPr>
          <w:rFonts w:ascii="Arial" w:hAnsi="Arial" w:cs="Arial"/>
          <w:szCs w:val="24"/>
        </w:rPr>
      </w:pPr>
      <w:r w:rsidRPr="00C54ACB">
        <w:rPr>
          <w:rFonts w:ascii="Arial" w:hAnsi="Arial" w:cs="Arial"/>
          <w:szCs w:val="24"/>
        </w:rPr>
        <w:t>Per coloro che non possono sostenere l’esame durante il corso, la prova sara’ scritta con domande aperte.</w:t>
      </w:r>
    </w:p>
    <w:p w14:paraId="4A33B834" w14:textId="77209543" w:rsidR="00B979D2" w:rsidRPr="00C54ACB" w:rsidRDefault="00B979D2" w:rsidP="00242B52">
      <w:pPr>
        <w:widowControl w:val="0"/>
        <w:autoSpaceDE w:val="0"/>
        <w:autoSpaceDN w:val="0"/>
        <w:adjustRightInd w:val="0"/>
        <w:ind w:right="-998"/>
        <w:jc w:val="both"/>
        <w:rPr>
          <w:rFonts w:ascii="Arial" w:hAnsi="Arial" w:cs="Arial"/>
          <w:szCs w:val="24"/>
        </w:rPr>
      </w:pPr>
      <w:r w:rsidRPr="00C54ACB">
        <w:rPr>
          <w:rFonts w:ascii="Arial" w:hAnsi="Arial" w:cs="Arial"/>
          <w:szCs w:val="24"/>
        </w:rPr>
        <w:t>In condizioni di didattica online (e.g. durante l'emergenza COVID-19) la prova sara' in formato orale, online con domande aperte.</w:t>
      </w:r>
    </w:p>
    <w:p w14:paraId="21FE6A33" w14:textId="77777777" w:rsidR="00A75BF2" w:rsidRPr="00C54ACB" w:rsidRDefault="00A75BF2" w:rsidP="00242B52">
      <w:pPr>
        <w:widowControl w:val="0"/>
        <w:autoSpaceDE w:val="0"/>
        <w:autoSpaceDN w:val="0"/>
        <w:adjustRightInd w:val="0"/>
        <w:ind w:right="-998"/>
        <w:jc w:val="both"/>
        <w:rPr>
          <w:rFonts w:ascii="Arial" w:eastAsiaTheme="minorEastAsia" w:hAnsi="Arial" w:cs="Arial"/>
          <w:szCs w:val="24"/>
        </w:rPr>
      </w:pPr>
    </w:p>
    <w:p w14:paraId="383CDFEC" w14:textId="77777777" w:rsidR="00A75BF2" w:rsidRPr="00C54ACB" w:rsidRDefault="00A75BF2" w:rsidP="00242B52">
      <w:pPr>
        <w:widowControl w:val="0"/>
        <w:autoSpaceDE w:val="0"/>
        <w:autoSpaceDN w:val="0"/>
        <w:adjustRightInd w:val="0"/>
        <w:ind w:right="-998"/>
        <w:jc w:val="both"/>
        <w:rPr>
          <w:rFonts w:ascii="Arial" w:eastAsiaTheme="minorEastAsia" w:hAnsi="Arial" w:cs="Arial"/>
          <w:b/>
          <w:szCs w:val="24"/>
        </w:rPr>
      </w:pPr>
      <w:r w:rsidRPr="00C54ACB">
        <w:rPr>
          <w:rFonts w:ascii="Arial" w:eastAsiaTheme="minorEastAsia" w:hAnsi="Arial" w:cs="Arial"/>
          <w:b/>
          <w:szCs w:val="24"/>
        </w:rPr>
        <w:t>Prerequisiti</w:t>
      </w:r>
    </w:p>
    <w:p w14:paraId="12673FD2" w14:textId="77777777" w:rsidR="00A75BF2" w:rsidRPr="00C54ACB" w:rsidRDefault="00A75BF2" w:rsidP="00242B52">
      <w:pPr>
        <w:widowControl w:val="0"/>
        <w:tabs>
          <w:tab w:val="left" w:pos="1440"/>
        </w:tabs>
        <w:autoSpaceDE w:val="0"/>
        <w:autoSpaceDN w:val="0"/>
        <w:adjustRightInd w:val="0"/>
        <w:ind w:right="-998"/>
        <w:jc w:val="both"/>
        <w:rPr>
          <w:rFonts w:ascii="Arial" w:eastAsiaTheme="minorEastAsia" w:hAnsi="Arial" w:cs="Arial"/>
          <w:szCs w:val="24"/>
        </w:rPr>
      </w:pPr>
      <w:r w:rsidRPr="00C54ACB">
        <w:rPr>
          <w:rFonts w:ascii="Arial" w:eastAsiaTheme="minorEastAsia" w:hAnsi="Arial" w:cs="Arial"/>
          <w:szCs w:val="24"/>
        </w:rPr>
        <w:t>Per il corso sono necessarie conoscenze di base in genetica e biologia molecolare.</w:t>
      </w:r>
    </w:p>
    <w:p w14:paraId="1E082206" w14:textId="77777777" w:rsidR="00A75BF2" w:rsidRPr="00C54ACB" w:rsidRDefault="00A75BF2" w:rsidP="00242B52">
      <w:pPr>
        <w:widowControl w:val="0"/>
        <w:autoSpaceDE w:val="0"/>
        <w:autoSpaceDN w:val="0"/>
        <w:adjustRightInd w:val="0"/>
        <w:ind w:right="-998"/>
        <w:jc w:val="both"/>
        <w:rPr>
          <w:rFonts w:ascii="Arial" w:eastAsiaTheme="minorEastAsia" w:hAnsi="Arial" w:cs="Arial"/>
          <w:szCs w:val="24"/>
        </w:rPr>
      </w:pPr>
    </w:p>
    <w:p w14:paraId="390E05A4" w14:textId="77777777" w:rsidR="00A75BF2" w:rsidRPr="00C54ACB" w:rsidRDefault="00A75BF2" w:rsidP="00242B52">
      <w:pPr>
        <w:widowControl w:val="0"/>
        <w:autoSpaceDE w:val="0"/>
        <w:autoSpaceDN w:val="0"/>
        <w:adjustRightInd w:val="0"/>
        <w:ind w:right="-998"/>
        <w:jc w:val="both"/>
        <w:rPr>
          <w:rFonts w:ascii="Arial" w:eastAsiaTheme="minorEastAsia" w:hAnsi="Arial" w:cs="Arial"/>
          <w:b/>
          <w:szCs w:val="24"/>
        </w:rPr>
      </w:pPr>
      <w:r w:rsidRPr="00C54ACB">
        <w:rPr>
          <w:rFonts w:ascii="Arial" w:eastAsiaTheme="minorEastAsia" w:hAnsi="Arial" w:cs="Arial"/>
          <w:b/>
          <w:szCs w:val="24"/>
        </w:rPr>
        <w:t>Modalita’</w:t>
      </w:r>
    </w:p>
    <w:p w14:paraId="69FB26AA" w14:textId="77777777" w:rsidR="00A75BF2" w:rsidRPr="00C54ACB" w:rsidRDefault="00A75BF2" w:rsidP="00242B52">
      <w:pPr>
        <w:widowControl w:val="0"/>
        <w:autoSpaceDE w:val="0"/>
        <w:autoSpaceDN w:val="0"/>
        <w:adjustRightInd w:val="0"/>
        <w:ind w:right="-998"/>
        <w:jc w:val="both"/>
        <w:rPr>
          <w:rFonts w:ascii="Arial" w:eastAsiaTheme="minorEastAsia" w:hAnsi="Arial" w:cs="Arial"/>
          <w:szCs w:val="24"/>
        </w:rPr>
      </w:pPr>
      <w:r w:rsidRPr="00C54ACB">
        <w:rPr>
          <w:rFonts w:ascii="Arial" w:eastAsiaTheme="minorEastAsia" w:hAnsi="Arial" w:cs="Arial"/>
          <w:szCs w:val="24"/>
        </w:rPr>
        <w:t>Il corso prevede lezioni frontali, discussione in classe, seminari di approfondimento e laboratori di gruppo.</w:t>
      </w:r>
    </w:p>
    <w:p w14:paraId="6307298A" w14:textId="77777777" w:rsidR="00A75BF2" w:rsidRPr="00C54ACB" w:rsidRDefault="00A75BF2" w:rsidP="00242B52">
      <w:pPr>
        <w:widowControl w:val="0"/>
        <w:autoSpaceDE w:val="0"/>
        <w:autoSpaceDN w:val="0"/>
        <w:adjustRightInd w:val="0"/>
        <w:ind w:right="-998"/>
        <w:jc w:val="both"/>
        <w:rPr>
          <w:rFonts w:ascii="Arial" w:eastAsiaTheme="minorEastAsia" w:hAnsi="Arial" w:cs="Arial"/>
          <w:szCs w:val="24"/>
        </w:rPr>
      </w:pPr>
    </w:p>
    <w:p w14:paraId="4E040A20" w14:textId="77777777" w:rsidR="00B979D2" w:rsidRPr="00C54ACB" w:rsidRDefault="00B979D2" w:rsidP="00242B52">
      <w:pPr>
        <w:widowControl w:val="0"/>
        <w:autoSpaceDE w:val="0"/>
        <w:autoSpaceDN w:val="0"/>
        <w:adjustRightInd w:val="0"/>
        <w:jc w:val="both"/>
        <w:rPr>
          <w:rFonts w:ascii="Arial" w:hAnsi="Arial" w:cs="Arial"/>
          <w:b/>
          <w:bCs/>
          <w:szCs w:val="24"/>
        </w:rPr>
      </w:pPr>
      <w:r w:rsidRPr="00C54ACB">
        <w:rPr>
          <w:rFonts w:ascii="Arial" w:hAnsi="Arial" w:cs="Arial"/>
          <w:b/>
          <w:bCs/>
          <w:szCs w:val="24"/>
        </w:rPr>
        <w:t xml:space="preserve">Testi </w:t>
      </w:r>
    </w:p>
    <w:p w14:paraId="0C054944" w14:textId="77777777" w:rsidR="00B979D2" w:rsidRPr="00C54ACB" w:rsidRDefault="00B979D2" w:rsidP="00242B52">
      <w:pPr>
        <w:pStyle w:val="ListParagraph"/>
        <w:numPr>
          <w:ilvl w:val="0"/>
          <w:numId w:val="3"/>
        </w:numPr>
        <w:tabs>
          <w:tab w:val="left" w:pos="6069"/>
        </w:tabs>
        <w:spacing w:after="0" w:line="240" w:lineRule="auto"/>
        <w:jc w:val="both"/>
        <w:rPr>
          <w:rFonts w:ascii="Arial" w:eastAsia="Times New Roman" w:hAnsi="Arial" w:cs="Arial"/>
          <w:b/>
          <w:color w:val="000000"/>
          <w:sz w:val="24"/>
          <w:szCs w:val="24"/>
        </w:rPr>
      </w:pPr>
      <w:r w:rsidRPr="00C54ACB">
        <w:rPr>
          <w:rFonts w:ascii="Arial" w:eastAsia="Times New Roman" w:hAnsi="Arial" w:cs="Arial"/>
          <w:b/>
          <w:color w:val="000000"/>
          <w:sz w:val="24"/>
          <w:szCs w:val="24"/>
        </w:rPr>
        <w:t>Advanced Textbook on Gene Transfer, Gene Therapy and Genetic Pharmacology World Scientific Scherman 2014</w:t>
      </w:r>
    </w:p>
    <w:p w14:paraId="41D86ECC" w14:textId="77777777" w:rsidR="00B979D2" w:rsidRPr="00C54ACB" w:rsidRDefault="00B979D2" w:rsidP="00242B52">
      <w:pPr>
        <w:pStyle w:val="ListParagraph"/>
        <w:numPr>
          <w:ilvl w:val="0"/>
          <w:numId w:val="2"/>
        </w:numPr>
        <w:shd w:val="clear" w:color="auto" w:fill="FFFFFF"/>
        <w:spacing w:after="0" w:line="240" w:lineRule="auto"/>
        <w:jc w:val="both"/>
        <w:rPr>
          <w:rFonts w:ascii="Arial" w:eastAsia="Times New Roman" w:hAnsi="Arial" w:cs="Arial"/>
          <w:b/>
          <w:color w:val="222222"/>
          <w:sz w:val="24"/>
          <w:szCs w:val="24"/>
        </w:rPr>
      </w:pPr>
      <w:r w:rsidRPr="00C54ACB">
        <w:rPr>
          <w:rFonts w:ascii="Arial" w:eastAsia="Times New Roman" w:hAnsi="Arial" w:cs="Arial"/>
          <w:b/>
          <w:bCs/>
          <w:color w:val="222222"/>
          <w:sz w:val="24"/>
          <w:szCs w:val="24"/>
        </w:rPr>
        <w:t xml:space="preserve">Stem cell: biology and engineering / Puc Van Pham. Springer. 2018 </w:t>
      </w:r>
      <w:r w:rsidRPr="00C54ACB">
        <w:rPr>
          <w:rFonts w:ascii="Arial" w:eastAsia="Times New Roman" w:hAnsi="Arial" w:cs="Arial"/>
          <w:b/>
          <w:bCs/>
          <w:i/>
          <w:color w:val="222222"/>
          <w:sz w:val="24"/>
          <w:szCs w:val="24"/>
        </w:rPr>
        <w:t>ebook</w:t>
      </w:r>
    </w:p>
    <w:p w14:paraId="271F71AF" w14:textId="77777777" w:rsidR="00B979D2" w:rsidRPr="00C54ACB" w:rsidRDefault="00B979D2" w:rsidP="00242B52">
      <w:pPr>
        <w:pStyle w:val="ListParagraph"/>
        <w:numPr>
          <w:ilvl w:val="0"/>
          <w:numId w:val="1"/>
        </w:numPr>
        <w:spacing w:after="100" w:afterAutospacing="1" w:line="240" w:lineRule="auto"/>
        <w:jc w:val="both"/>
        <w:outlineLvl w:val="0"/>
        <w:rPr>
          <w:rFonts w:ascii="Arial" w:eastAsia="Times New Roman" w:hAnsi="Arial" w:cs="Arial"/>
          <w:b/>
          <w:color w:val="111111"/>
          <w:kern w:val="36"/>
          <w:sz w:val="24"/>
          <w:szCs w:val="24"/>
        </w:rPr>
      </w:pPr>
      <w:r w:rsidRPr="00C54ACB">
        <w:rPr>
          <w:rFonts w:ascii="Arial" w:eastAsia="Times New Roman" w:hAnsi="Arial" w:cs="Arial"/>
          <w:b/>
          <w:color w:val="111111"/>
          <w:kern w:val="36"/>
          <w:sz w:val="24"/>
          <w:szCs w:val="24"/>
        </w:rPr>
        <w:t>Gene Therapy in Neurological Disorders 1st Edition, </w:t>
      </w:r>
      <w:r w:rsidRPr="00C54ACB">
        <w:rPr>
          <w:rFonts w:ascii="Arial" w:eastAsia="Times New Roman" w:hAnsi="Arial" w:cs="Arial"/>
          <w:b/>
          <w:i/>
          <w:color w:val="111111"/>
          <w:kern w:val="36"/>
          <w:sz w:val="24"/>
          <w:szCs w:val="24"/>
        </w:rPr>
        <w:t>Kindle Edition</w:t>
      </w:r>
    </w:p>
    <w:p w14:paraId="7C591DCA" w14:textId="77777777" w:rsidR="00B979D2" w:rsidRPr="00C54ACB" w:rsidRDefault="00B979D2" w:rsidP="00242B52">
      <w:pPr>
        <w:pStyle w:val="Heading1"/>
        <w:numPr>
          <w:ilvl w:val="0"/>
          <w:numId w:val="1"/>
        </w:numPr>
        <w:spacing w:before="0" w:beforeAutospacing="0"/>
        <w:jc w:val="both"/>
        <w:rPr>
          <w:rFonts w:ascii="Arial" w:eastAsia="Times New Roman" w:hAnsi="Arial" w:cs="Arial"/>
          <w:b w:val="0"/>
          <w:bCs w:val="0"/>
          <w:color w:val="111111"/>
          <w:sz w:val="24"/>
          <w:szCs w:val="24"/>
        </w:rPr>
      </w:pPr>
      <w:r w:rsidRPr="00C54ACB">
        <w:rPr>
          <w:rStyle w:val="a-size-extra-large"/>
          <w:rFonts w:ascii="Arial" w:hAnsi="Arial" w:cs="Arial"/>
          <w:bCs w:val="0"/>
          <w:color w:val="111111"/>
          <w:sz w:val="24"/>
          <w:szCs w:val="24"/>
        </w:rPr>
        <w:t>Cell and Gene Therapies (Advances and Controversies in Hematopoietic Transplantation and Cell Therapy)</w:t>
      </w:r>
      <w:r w:rsidRPr="00C54ACB">
        <w:rPr>
          <w:rStyle w:val="apple-converted-space"/>
          <w:rFonts w:ascii="Arial" w:eastAsia="Times New Roman" w:hAnsi="Arial" w:cs="Arial"/>
          <w:bCs w:val="0"/>
          <w:color w:val="111111"/>
          <w:sz w:val="24"/>
          <w:szCs w:val="24"/>
        </w:rPr>
        <w:t> </w:t>
      </w:r>
      <w:r w:rsidRPr="00C54ACB">
        <w:rPr>
          <w:rStyle w:val="a-size-large"/>
          <w:rFonts w:ascii="Arial" w:eastAsia="Times New Roman" w:hAnsi="Arial" w:cs="Arial"/>
          <w:color w:val="111111"/>
          <w:sz w:val="24"/>
          <w:szCs w:val="24"/>
        </w:rPr>
        <w:t>1st ed. 2019 Edition,</w:t>
      </w:r>
      <w:r w:rsidRPr="00C54ACB">
        <w:rPr>
          <w:rStyle w:val="apple-converted-space"/>
          <w:rFonts w:ascii="Arial" w:eastAsia="Times New Roman" w:hAnsi="Arial" w:cs="Arial"/>
          <w:bCs w:val="0"/>
          <w:color w:val="111111"/>
          <w:sz w:val="24"/>
          <w:szCs w:val="24"/>
        </w:rPr>
        <w:t> </w:t>
      </w:r>
      <w:r w:rsidRPr="00C54ACB">
        <w:rPr>
          <w:rStyle w:val="a-size-large"/>
          <w:rFonts w:ascii="Arial" w:eastAsia="Times New Roman" w:hAnsi="Arial" w:cs="Arial"/>
          <w:i/>
          <w:color w:val="111111"/>
          <w:sz w:val="24"/>
          <w:szCs w:val="24"/>
        </w:rPr>
        <w:t>Kindle Edition</w:t>
      </w:r>
      <w:r w:rsidRPr="00C54ACB">
        <w:rPr>
          <w:rStyle w:val="a-size-large"/>
          <w:rFonts w:ascii="Arial" w:eastAsia="Times New Roman" w:hAnsi="Arial" w:cs="Arial"/>
          <w:color w:val="111111"/>
          <w:sz w:val="24"/>
          <w:szCs w:val="24"/>
        </w:rPr>
        <w:br/>
      </w:r>
    </w:p>
    <w:p w14:paraId="01D8B8B6" w14:textId="7E62E99B" w:rsidR="00B979D2" w:rsidRPr="00C54ACB" w:rsidRDefault="00B979D2" w:rsidP="00242B52">
      <w:pPr>
        <w:pStyle w:val="ListParagraph"/>
        <w:numPr>
          <w:ilvl w:val="0"/>
          <w:numId w:val="1"/>
        </w:numPr>
        <w:spacing w:after="0" w:line="240" w:lineRule="auto"/>
        <w:jc w:val="both"/>
        <w:rPr>
          <w:rFonts w:ascii="Arial" w:eastAsiaTheme="minorEastAsia" w:hAnsi="Arial" w:cs="Arial"/>
          <w:color w:val="1A1A1A"/>
          <w:sz w:val="24"/>
          <w:szCs w:val="24"/>
        </w:rPr>
      </w:pPr>
      <w:r w:rsidRPr="00C54ACB">
        <w:rPr>
          <w:rFonts w:ascii="Arial" w:eastAsiaTheme="minorEastAsia" w:hAnsi="Arial" w:cs="Arial"/>
          <w:color w:val="1A1A1A"/>
          <w:sz w:val="24"/>
          <w:szCs w:val="24"/>
        </w:rPr>
        <w:t>Gene and cell therapy: therapeutic mechanisms and strategies / edited by Nancy Smyth Templeton</w:t>
      </w:r>
    </w:p>
    <w:p w14:paraId="7232C800" w14:textId="77777777" w:rsidR="00B979D2" w:rsidRPr="00C54ACB" w:rsidRDefault="00B979D2" w:rsidP="00242B52">
      <w:pPr>
        <w:pStyle w:val="ListParagraph"/>
        <w:numPr>
          <w:ilvl w:val="0"/>
          <w:numId w:val="1"/>
        </w:numPr>
        <w:spacing w:after="0" w:line="240" w:lineRule="auto"/>
        <w:jc w:val="both"/>
        <w:rPr>
          <w:rFonts w:ascii="Arial" w:eastAsiaTheme="minorEastAsia" w:hAnsi="Arial" w:cs="Arial"/>
          <w:color w:val="1A1A1A"/>
          <w:sz w:val="24"/>
          <w:szCs w:val="24"/>
        </w:rPr>
      </w:pPr>
      <w:r w:rsidRPr="00C54ACB">
        <w:rPr>
          <w:rFonts w:ascii="Arial" w:eastAsiaTheme="minorEastAsia" w:hAnsi="Arial" w:cs="Arial"/>
          <w:color w:val="1A1A1A"/>
          <w:sz w:val="24"/>
          <w:szCs w:val="24"/>
        </w:rPr>
        <w:t>The development of human gene therapy / edited by Theodore Friedmann</w:t>
      </w:r>
    </w:p>
    <w:p w14:paraId="212F9673" w14:textId="77777777" w:rsidR="00B979D2" w:rsidRPr="00C54ACB" w:rsidRDefault="00B979D2" w:rsidP="00242B52">
      <w:pPr>
        <w:pStyle w:val="ListParagraph"/>
        <w:numPr>
          <w:ilvl w:val="0"/>
          <w:numId w:val="1"/>
        </w:numPr>
        <w:spacing w:after="0" w:line="240" w:lineRule="auto"/>
        <w:jc w:val="both"/>
        <w:rPr>
          <w:rFonts w:ascii="Arial" w:eastAsiaTheme="minorEastAsia" w:hAnsi="Arial" w:cs="Arial"/>
          <w:color w:val="1A1A1A"/>
          <w:sz w:val="24"/>
          <w:szCs w:val="24"/>
        </w:rPr>
      </w:pPr>
      <w:r w:rsidRPr="00C54ACB">
        <w:rPr>
          <w:rFonts w:ascii="Arial" w:eastAsiaTheme="minorEastAsia" w:hAnsi="Arial" w:cs="Arial"/>
          <w:color w:val="1A1A1A"/>
          <w:sz w:val="24"/>
          <w:szCs w:val="24"/>
        </w:rPr>
        <w:t>Gene therapy: principles and applications / edited by Thomas Blankenstein</w:t>
      </w:r>
    </w:p>
    <w:p w14:paraId="39AB7A4B" w14:textId="77777777" w:rsidR="00B979D2" w:rsidRPr="00C54ACB" w:rsidRDefault="00B979D2" w:rsidP="00242B52">
      <w:pPr>
        <w:pStyle w:val="ListParagraph"/>
        <w:numPr>
          <w:ilvl w:val="0"/>
          <w:numId w:val="1"/>
        </w:numPr>
        <w:spacing w:after="0" w:line="240" w:lineRule="auto"/>
        <w:jc w:val="both"/>
        <w:rPr>
          <w:rFonts w:ascii="Arial" w:eastAsiaTheme="minorEastAsia" w:hAnsi="Arial" w:cs="Arial"/>
          <w:color w:val="1A1A1A"/>
          <w:sz w:val="24"/>
          <w:szCs w:val="24"/>
        </w:rPr>
      </w:pPr>
      <w:r w:rsidRPr="00C54ACB">
        <w:rPr>
          <w:rFonts w:ascii="Arial" w:eastAsiaTheme="minorEastAsia" w:hAnsi="Arial" w:cs="Arial"/>
          <w:color w:val="1A1A1A"/>
          <w:sz w:val="24"/>
          <w:szCs w:val="24"/>
        </w:rPr>
        <w:t>Cancer gene therapy / edited by David T. Curiel, Joanne T. Douglas</w:t>
      </w:r>
    </w:p>
    <w:p w14:paraId="027F51C9" w14:textId="77777777" w:rsidR="00B979D2" w:rsidRPr="00C54ACB" w:rsidRDefault="00B979D2" w:rsidP="00242B52">
      <w:pPr>
        <w:pStyle w:val="ListParagraph"/>
        <w:numPr>
          <w:ilvl w:val="0"/>
          <w:numId w:val="1"/>
        </w:numPr>
        <w:spacing w:after="0" w:line="240" w:lineRule="auto"/>
        <w:jc w:val="both"/>
        <w:rPr>
          <w:rFonts w:ascii="Arial" w:eastAsiaTheme="minorEastAsia" w:hAnsi="Arial" w:cs="Arial"/>
          <w:color w:val="1A1A1A"/>
          <w:sz w:val="24"/>
          <w:szCs w:val="24"/>
        </w:rPr>
      </w:pPr>
      <w:r w:rsidRPr="00C54ACB">
        <w:rPr>
          <w:rFonts w:ascii="Arial" w:eastAsiaTheme="minorEastAsia" w:hAnsi="Arial" w:cs="Arial"/>
          <w:color w:val="1A1A1A"/>
          <w:sz w:val="24"/>
          <w:szCs w:val="24"/>
        </w:rPr>
        <w:t>Concepts in genetic medicine / ed. by Boro Dropulic, Barrie Carter</w:t>
      </w:r>
    </w:p>
    <w:p w14:paraId="69714AE2" w14:textId="77777777" w:rsidR="00B979D2" w:rsidRPr="00C54ACB" w:rsidRDefault="00B979D2" w:rsidP="00242B52">
      <w:pPr>
        <w:widowControl w:val="0"/>
        <w:autoSpaceDE w:val="0"/>
        <w:autoSpaceDN w:val="0"/>
        <w:adjustRightInd w:val="0"/>
        <w:jc w:val="both"/>
        <w:rPr>
          <w:rFonts w:ascii="Arial" w:eastAsiaTheme="minorEastAsia" w:hAnsi="Arial" w:cs="Arial"/>
          <w:color w:val="1A1A1A"/>
          <w:szCs w:val="24"/>
        </w:rPr>
      </w:pPr>
    </w:p>
    <w:p w14:paraId="3A52A927" w14:textId="77777777" w:rsidR="00B979D2" w:rsidRPr="00C54ACB" w:rsidRDefault="00B979D2" w:rsidP="00242B52">
      <w:pPr>
        <w:widowControl w:val="0"/>
        <w:autoSpaceDE w:val="0"/>
        <w:autoSpaceDN w:val="0"/>
        <w:adjustRightInd w:val="0"/>
        <w:jc w:val="both"/>
        <w:rPr>
          <w:rFonts w:ascii="Arial" w:eastAsiaTheme="minorEastAsia" w:hAnsi="Arial" w:cs="Arial"/>
          <w:color w:val="1A1A1A"/>
          <w:szCs w:val="24"/>
        </w:rPr>
      </w:pPr>
      <w:r w:rsidRPr="00C54ACB">
        <w:rPr>
          <w:rFonts w:ascii="Arial" w:eastAsiaTheme="minorEastAsia" w:hAnsi="Arial" w:cs="Arial"/>
          <w:color w:val="1A1A1A"/>
          <w:szCs w:val="24"/>
        </w:rPr>
        <w:t>I testi sono disponibili per consultazione presso la biblioteca del dipartimento di Biologia e biotecnologie Charles Darwin.</w:t>
      </w:r>
    </w:p>
    <w:p w14:paraId="103020FA" w14:textId="77777777" w:rsidR="00B979D2" w:rsidRPr="00C54ACB" w:rsidRDefault="00B979D2" w:rsidP="00242B52">
      <w:pPr>
        <w:widowControl w:val="0"/>
        <w:autoSpaceDE w:val="0"/>
        <w:autoSpaceDN w:val="0"/>
        <w:adjustRightInd w:val="0"/>
        <w:jc w:val="both"/>
        <w:rPr>
          <w:rFonts w:ascii="Arial" w:hAnsi="Arial" w:cs="Arial"/>
          <w:b/>
          <w:bCs/>
          <w:szCs w:val="24"/>
        </w:rPr>
      </w:pPr>
    </w:p>
    <w:p w14:paraId="3F89EE2C" w14:textId="77777777" w:rsidR="00221949" w:rsidRPr="00023A72" w:rsidRDefault="00221949" w:rsidP="00221949">
      <w:pPr>
        <w:widowControl w:val="0"/>
        <w:autoSpaceDE w:val="0"/>
        <w:autoSpaceDN w:val="0"/>
        <w:adjustRightInd w:val="0"/>
        <w:jc w:val="both"/>
        <w:rPr>
          <w:rFonts w:ascii="Arial" w:hAnsi="Arial" w:cs="Arial"/>
          <w:bCs/>
          <w:szCs w:val="24"/>
        </w:rPr>
      </w:pPr>
      <w:bookmarkStart w:id="0" w:name="_GoBack"/>
      <w:r>
        <w:rPr>
          <w:rFonts w:ascii="Arial" w:hAnsi="Arial" w:cs="Arial"/>
          <w:bCs/>
          <w:szCs w:val="24"/>
        </w:rPr>
        <w:t>M</w:t>
      </w:r>
      <w:r w:rsidRPr="00023A72">
        <w:rPr>
          <w:rFonts w:ascii="Arial" w:hAnsi="Arial" w:cs="Arial"/>
          <w:bCs/>
          <w:szCs w:val="24"/>
        </w:rPr>
        <w:t xml:space="preserve">ateriale didattico </w:t>
      </w:r>
      <w:r>
        <w:rPr>
          <w:rFonts w:ascii="Arial" w:hAnsi="Arial" w:cs="Arial"/>
          <w:bCs/>
          <w:szCs w:val="24"/>
        </w:rPr>
        <w:t>del corso</w:t>
      </w:r>
      <w:r w:rsidRPr="00023A72">
        <w:rPr>
          <w:rFonts w:ascii="Arial" w:hAnsi="Arial" w:cs="Arial"/>
          <w:bCs/>
          <w:szCs w:val="24"/>
        </w:rPr>
        <w:t xml:space="preserve"> </w:t>
      </w:r>
      <w:proofErr w:type="gramStart"/>
      <w:r w:rsidRPr="00023A72">
        <w:rPr>
          <w:rFonts w:ascii="Arial" w:hAnsi="Arial" w:cs="Arial"/>
          <w:bCs/>
          <w:szCs w:val="24"/>
        </w:rPr>
        <w:t>e'</w:t>
      </w:r>
      <w:proofErr w:type="gramEnd"/>
      <w:r w:rsidRPr="00023A72">
        <w:rPr>
          <w:rFonts w:ascii="Arial" w:hAnsi="Arial" w:cs="Arial"/>
          <w:bCs/>
          <w:szCs w:val="24"/>
        </w:rPr>
        <w:t xml:space="preserve"> </w:t>
      </w:r>
      <w:r>
        <w:rPr>
          <w:rFonts w:ascii="Arial" w:hAnsi="Arial" w:cs="Arial"/>
          <w:bCs/>
          <w:szCs w:val="24"/>
        </w:rPr>
        <w:t>disponibile</w:t>
      </w:r>
      <w:r w:rsidRPr="00023A72">
        <w:rPr>
          <w:rFonts w:ascii="Arial" w:hAnsi="Arial" w:cs="Arial"/>
          <w:bCs/>
          <w:szCs w:val="24"/>
        </w:rPr>
        <w:t xml:space="preserve"> sul sito </w:t>
      </w:r>
      <w:hyperlink r:id="rId5" w:history="1">
        <w:r w:rsidRPr="00023A72">
          <w:rPr>
            <w:rStyle w:val="Hyperlink"/>
            <w:rFonts w:ascii="Arial" w:hAnsi="Arial" w:cs="Arial"/>
            <w:bCs/>
            <w:szCs w:val="24"/>
          </w:rPr>
          <w:t>www.saggiolab.com</w:t>
        </w:r>
      </w:hyperlink>
      <w:r w:rsidRPr="00023A72">
        <w:rPr>
          <w:rFonts w:ascii="Arial" w:hAnsi="Arial" w:cs="Arial"/>
          <w:bCs/>
          <w:szCs w:val="24"/>
        </w:rPr>
        <w:t xml:space="preserve"> sezione whoelse.</w:t>
      </w:r>
    </w:p>
    <w:bookmarkEnd w:id="0"/>
    <w:p w14:paraId="3E21E256" w14:textId="68DBE6AF" w:rsidR="00A75BF2" w:rsidRPr="00C54ACB" w:rsidRDefault="00A75BF2" w:rsidP="00242B52">
      <w:pPr>
        <w:widowControl w:val="0"/>
        <w:autoSpaceDE w:val="0"/>
        <w:autoSpaceDN w:val="0"/>
        <w:adjustRightInd w:val="0"/>
        <w:jc w:val="both"/>
        <w:rPr>
          <w:rStyle w:val="Hyperlink"/>
          <w:rFonts w:ascii="Arial" w:hAnsi="Arial" w:cs="Arial"/>
          <w:bCs/>
          <w:szCs w:val="24"/>
        </w:rPr>
      </w:pPr>
    </w:p>
    <w:p w14:paraId="34F4CCAB" w14:textId="77777777" w:rsidR="00A75BF2" w:rsidRPr="00C54ACB" w:rsidRDefault="00A75BF2" w:rsidP="00242B52">
      <w:pPr>
        <w:widowControl w:val="0"/>
        <w:pBdr>
          <w:bottom w:val="single" w:sz="6" w:space="1" w:color="auto"/>
        </w:pBdr>
        <w:autoSpaceDE w:val="0"/>
        <w:autoSpaceDN w:val="0"/>
        <w:adjustRightInd w:val="0"/>
        <w:jc w:val="both"/>
        <w:rPr>
          <w:rStyle w:val="Hyperlink"/>
          <w:rFonts w:ascii="Arial" w:hAnsi="Arial" w:cs="Arial"/>
          <w:bCs/>
          <w:szCs w:val="24"/>
        </w:rPr>
      </w:pPr>
    </w:p>
    <w:p w14:paraId="2E5C8447" w14:textId="77777777" w:rsidR="00A75BF2" w:rsidRPr="00C54ACB" w:rsidRDefault="00A75BF2" w:rsidP="00242B52">
      <w:pPr>
        <w:widowControl w:val="0"/>
        <w:autoSpaceDE w:val="0"/>
        <w:autoSpaceDN w:val="0"/>
        <w:adjustRightInd w:val="0"/>
        <w:jc w:val="both"/>
        <w:rPr>
          <w:rFonts w:ascii="Arial" w:hAnsi="Arial" w:cs="Arial"/>
          <w:bCs/>
          <w:i/>
          <w:szCs w:val="24"/>
        </w:rPr>
      </w:pPr>
    </w:p>
    <w:p w14:paraId="2E4B6E90" w14:textId="29A396E2" w:rsidR="00A75BF2" w:rsidRPr="00C54ACB" w:rsidRDefault="00252519" w:rsidP="00242B52">
      <w:pPr>
        <w:widowControl w:val="0"/>
        <w:autoSpaceDE w:val="0"/>
        <w:autoSpaceDN w:val="0"/>
        <w:adjustRightInd w:val="0"/>
        <w:jc w:val="both"/>
        <w:rPr>
          <w:rFonts w:ascii="Arial" w:hAnsi="Arial" w:cs="Arial"/>
          <w:bCs/>
          <w:i/>
          <w:szCs w:val="24"/>
        </w:rPr>
      </w:pPr>
      <w:r w:rsidRPr="00C54ACB">
        <w:rPr>
          <w:rFonts w:ascii="Arial" w:hAnsi="Arial" w:cs="Arial"/>
          <w:bCs/>
          <w:i/>
          <w:szCs w:val="24"/>
        </w:rPr>
        <w:t>ENG</w:t>
      </w:r>
    </w:p>
    <w:p w14:paraId="1EDD4AD4" w14:textId="77777777" w:rsidR="00A75BF2" w:rsidRPr="00C54ACB" w:rsidRDefault="00A75BF2" w:rsidP="00242B52">
      <w:pPr>
        <w:widowControl w:val="0"/>
        <w:autoSpaceDE w:val="0"/>
        <w:autoSpaceDN w:val="0"/>
        <w:adjustRightInd w:val="0"/>
        <w:jc w:val="both"/>
        <w:rPr>
          <w:rFonts w:ascii="Arial" w:hAnsi="Arial" w:cs="Arial"/>
          <w:bCs/>
          <w:i/>
          <w:szCs w:val="24"/>
        </w:rPr>
      </w:pPr>
    </w:p>
    <w:p w14:paraId="2A8C698E" w14:textId="0E2A13A3" w:rsidR="00A75BF2" w:rsidRPr="00C54ACB" w:rsidRDefault="00A75BF2" w:rsidP="00242B52">
      <w:pPr>
        <w:jc w:val="both"/>
        <w:rPr>
          <w:rFonts w:ascii="Arial" w:hAnsi="Arial" w:cs="Arial"/>
          <w:szCs w:val="24"/>
          <w:lang w:val="en-US"/>
        </w:rPr>
      </w:pPr>
      <w:r w:rsidRPr="00C54ACB">
        <w:rPr>
          <w:rFonts w:ascii="Arial" w:hAnsi="Arial" w:cs="Arial"/>
          <w:b/>
          <w:szCs w:val="24"/>
          <w:lang w:val="en-US"/>
        </w:rPr>
        <w:t xml:space="preserve">Module I </w:t>
      </w:r>
      <w:r w:rsidR="00252519" w:rsidRPr="00C54ACB">
        <w:rPr>
          <w:rFonts w:ascii="Arial" w:hAnsi="Arial" w:cs="Arial"/>
          <w:szCs w:val="24"/>
        </w:rPr>
        <w:t xml:space="preserve">(3CFU, 24h) </w:t>
      </w:r>
      <w:r w:rsidRPr="00C54ACB">
        <w:rPr>
          <w:rFonts w:ascii="Arial" w:hAnsi="Arial" w:cs="Arial"/>
          <w:szCs w:val="24"/>
          <w:lang w:val="en-US"/>
        </w:rPr>
        <w:t>Isabella Saggio</w:t>
      </w:r>
      <w:r w:rsidR="00252519" w:rsidRPr="00C54ACB">
        <w:rPr>
          <w:rFonts w:ascii="Arial" w:hAnsi="Arial" w:cs="Arial"/>
          <w:szCs w:val="24"/>
          <w:lang w:val="en-US"/>
        </w:rPr>
        <w:t xml:space="preserve"> </w:t>
      </w:r>
      <w:r w:rsidRPr="00C54ACB">
        <w:rPr>
          <w:rFonts w:ascii="Arial" w:hAnsi="Arial" w:cs="Arial"/>
          <w:szCs w:val="24"/>
          <w:lang w:val="en-US"/>
        </w:rPr>
        <w:t>- The biology of embryonic and adult stem cells will be discussed, along with the systems used to produce the induced pluripotent stem cells. The use of stem cells for biomedical applications will also be presented along with the description of the different tools for stem cell genetic modification, i.e. viral vectors and gene editing. Bioethics and regulatory aspects related the biomedical use of stem cells will also be considered.</w:t>
      </w:r>
    </w:p>
    <w:p w14:paraId="67BA2B73" w14:textId="77777777" w:rsidR="00A75BF2" w:rsidRPr="00C54ACB" w:rsidRDefault="00A75BF2" w:rsidP="00242B52">
      <w:pPr>
        <w:jc w:val="both"/>
        <w:rPr>
          <w:rFonts w:ascii="Arial" w:hAnsi="Arial" w:cs="Arial"/>
          <w:szCs w:val="24"/>
          <w:lang w:val="en-US"/>
        </w:rPr>
      </w:pPr>
    </w:p>
    <w:p w14:paraId="6C21C3D3" w14:textId="77777777" w:rsidR="00A75BF2" w:rsidRPr="00C54ACB" w:rsidRDefault="00A75BF2" w:rsidP="00242B52">
      <w:pPr>
        <w:widowControl w:val="0"/>
        <w:autoSpaceDE w:val="0"/>
        <w:autoSpaceDN w:val="0"/>
        <w:adjustRightInd w:val="0"/>
        <w:jc w:val="both"/>
        <w:rPr>
          <w:rFonts w:ascii="Arial" w:hAnsi="Arial" w:cs="Arial"/>
          <w:b/>
          <w:bCs/>
          <w:szCs w:val="24"/>
        </w:rPr>
      </w:pPr>
      <w:r w:rsidRPr="00C54ACB">
        <w:rPr>
          <w:rFonts w:ascii="Arial" w:hAnsi="Arial" w:cs="Arial"/>
          <w:b/>
          <w:bCs/>
          <w:szCs w:val="24"/>
        </w:rPr>
        <w:t>Prerequisites</w:t>
      </w:r>
    </w:p>
    <w:p w14:paraId="666268D1" w14:textId="77777777" w:rsidR="00A75BF2" w:rsidRPr="00C54ACB" w:rsidRDefault="00A75BF2" w:rsidP="00242B52">
      <w:pPr>
        <w:widowControl w:val="0"/>
        <w:autoSpaceDE w:val="0"/>
        <w:autoSpaceDN w:val="0"/>
        <w:adjustRightInd w:val="0"/>
        <w:jc w:val="both"/>
        <w:rPr>
          <w:rFonts w:ascii="Arial" w:hAnsi="Arial" w:cs="Arial"/>
          <w:bCs/>
          <w:szCs w:val="24"/>
        </w:rPr>
      </w:pPr>
      <w:r w:rsidRPr="00C54ACB">
        <w:rPr>
          <w:rFonts w:ascii="Arial" w:hAnsi="Arial" w:cs="Arial"/>
          <w:bCs/>
          <w:szCs w:val="24"/>
        </w:rPr>
        <w:t>Basic knowledge in genetics and molecular biology is needed for this course.</w:t>
      </w:r>
    </w:p>
    <w:p w14:paraId="685BFACE" w14:textId="77777777" w:rsidR="00A75BF2" w:rsidRPr="00C54ACB" w:rsidRDefault="00A75BF2" w:rsidP="00242B52">
      <w:pPr>
        <w:widowControl w:val="0"/>
        <w:autoSpaceDE w:val="0"/>
        <w:autoSpaceDN w:val="0"/>
        <w:adjustRightInd w:val="0"/>
        <w:jc w:val="both"/>
        <w:rPr>
          <w:rFonts w:ascii="Arial" w:hAnsi="Arial" w:cs="Arial"/>
          <w:bCs/>
          <w:szCs w:val="24"/>
        </w:rPr>
      </w:pPr>
    </w:p>
    <w:p w14:paraId="2BB1ABB8" w14:textId="77777777" w:rsidR="00EB7F2B" w:rsidRPr="00C54ACB" w:rsidRDefault="00EB7F2B" w:rsidP="00242B52">
      <w:pPr>
        <w:widowControl w:val="0"/>
        <w:autoSpaceDE w:val="0"/>
        <w:autoSpaceDN w:val="0"/>
        <w:adjustRightInd w:val="0"/>
        <w:jc w:val="both"/>
        <w:rPr>
          <w:rFonts w:ascii="Arial" w:hAnsi="Arial" w:cs="Arial"/>
          <w:b/>
          <w:bCs/>
          <w:szCs w:val="24"/>
        </w:rPr>
      </w:pPr>
      <w:r w:rsidRPr="00C54ACB">
        <w:rPr>
          <w:rFonts w:ascii="Arial" w:hAnsi="Arial" w:cs="Arial"/>
          <w:b/>
          <w:bCs/>
          <w:szCs w:val="24"/>
        </w:rPr>
        <w:t>Exam</w:t>
      </w:r>
    </w:p>
    <w:p w14:paraId="5A15877C" w14:textId="77777777" w:rsidR="00EB7F2B" w:rsidRPr="00C54ACB" w:rsidRDefault="00EB7F2B" w:rsidP="00242B52">
      <w:pPr>
        <w:jc w:val="both"/>
        <w:rPr>
          <w:rFonts w:ascii="Arial" w:hAnsi="Arial" w:cs="Arial"/>
          <w:szCs w:val="24"/>
        </w:rPr>
      </w:pPr>
      <w:r w:rsidRPr="00C54ACB">
        <w:rPr>
          <w:rFonts w:ascii="Arial" w:hAnsi="Arial" w:cs="Arial"/>
          <w:szCs w:val="24"/>
        </w:rPr>
        <w:t xml:space="preserve">The exam will include the evaluation of the practical section (during the course) based on the analysis of scientific papers. </w:t>
      </w:r>
    </w:p>
    <w:p w14:paraId="06FB917E" w14:textId="77777777" w:rsidR="00EB7F2B" w:rsidRPr="00C54ACB" w:rsidRDefault="00EB7F2B" w:rsidP="00242B52">
      <w:pPr>
        <w:jc w:val="both"/>
        <w:rPr>
          <w:rFonts w:ascii="Arial" w:hAnsi="Arial" w:cs="Arial"/>
          <w:szCs w:val="24"/>
        </w:rPr>
      </w:pPr>
    </w:p>
    <w:p w14:paraId="7C094265" w14:textId="77777777" w:rsidR="00EB7F2B" w:rsidRPr="00C54ACB" w:rsidRDefault="00EB7F2B" w:rsidP="00242B52">
      <w:pPr>
        <w:jc w:val="both"/>
        <w:rPr>
          <w:rFonts w:ascii="Arial" w:hAnsi="Arial" w:cs="Arial"/>
          <w:szCs w:val="24"/>
        </w:rPr>
      </w:pPr>
      <w:r w:rsidRPr="00C54ACB">
        <w:rPr>
          <w:rFonts w:ascii="Arial" w:hAnsi="Arial" w:cs="Arial"/>
          <w:szCs w:val="24"/>
        </w:rPr>
        <w:t>For those not passing the test during the course the exam will include a written session with open questions.</w:t>
      </w:r>
    </w:p>
    <w:p w14:paraId="6D437C69" w14:textId="77777777" w:rsidR="00B979D2" w:rsidRPr="00C54ACB" w:rsidRDefault="00B979D2" w:rsidP="00242B52">
      <w:pPr>
        <w:jc w:val="both"/>
        <w:rPr>
          <w:rFonts w:ascii="Arial" w:hAnsi="Arial" w:cs="Arial"/>
          <w:szCs w:val="24"/>
        </w:rPr>
      </w:pPr>
    </w:p>
    <w:p w14:paraId="5720857E" w14:textId="5196CFAA" w:rsidR="00B979D2" w:rsidRPr="00C54ACB" w:rsidRDefault="00B979D2" w:rsidP="00242B52">
      <w:pPr>
        <w:jc w:val="both"/>
        <w:rPr>
          <w:rFonts w:ascii="Arial" w:hAnsi="Arial" w:cs="Arial"/>
          <w:szCs w:val="24"/>
        </w:rPr>
      </w:pPr>
      <w:r w:rsidRPr="00C54ACB">
        <w:rPr>
          <w:rFonts w:ascii="Arial" w:hAnsi="Arial" w:cs="Arial"/>
          <w:szCs w:val="24"/>
        </w:rPr>
        <w:t xml:space="preserve">When teaching is moved to the online format (e.g. COVID-19 alert) the test will be open questions via online tools. </w:t>
      </w:r>
    </w:p>
    <w:p w14:paraId="5108BBFC" w14:textId="77777777" w:rsidR="00B979D2" w:rsidRPr="00C54ACB" w:rsidRDefault="00B979D2" w:rsidP="00242B52">
      <w:pPr>
        <w:jc w:val="both"/>
        <w:rPr>
          <w:rFonts w:ascii="Arial" w:hAnsi="Arial" w:cs="Arial"/>
          <w:szCs w:val="24"/>
        </w:rPr>
      </w:pPr>
    </w:p>
    <w:p w14:paraId="0A4522AB" w14:textId="77777777" w:rsidR="00EB7F2B" w:rsidRPr="00C54ACB" w:rsidRDefault="00EB7F2B" w:rsidP="00242B52">
      <w:pPr>
        <w:widowControl w:val="0"/>
        <w:autoSpaceDE w:val="0"/>
        <w:autoSpaceDN w:val="0"/>
        <w:adjustRightInd w:val="0"/>
        <w:jc w:val="both"/>
        <w:rPr>
          <w:rFonts w:ascii="Arial" w:hAnsi="Arial" w:cs="Arial"/>
          <w:b/>
          <w:bCs/>
          <w:szCs w:val="24"/>
        </w:rPr>
      </w:pPr>
    </w:p>
    <w:p w14:paraId="194FA4E8" w14:textId="77777777" w:rsidR="00EB7F2B" w:rsidRPr="00C54ACB" w:rsidRDefault="00EB7F2B" w:rsidP="00242B52">
      <w:pPr>
        <w:widowControl w:val="0"/>
        <w:autoSpaceDE w:val="0"/>
        <w:autoSpaceDN w:val="0"/>
        <w:adjustRightInd w:val="0"/>
        <w:jc w:val="both"/>
        <w:rPr>
          <w:rFonts w:ascii="Arial" w:hAnsi="Arial" w:cs="Arial"/>
          <w:b/>
          <w:bCs/>
          <w:szCs w:val="24"/>
        </w:rPr>
      </w:pPr>
      <w:r w:rsidRPr="00C54ACB">
        <w:rPr>
          <w:rFonts w:ascii="Arial" w:hAnsi="Arial" w:cs="Arial"/>
          <w:b/>
          <w:bCs/>
          <w:szCs w:val="24"/>
        </w:rPr>
        <w:t>Teaching modality</w:t>
      </w:r>
    </w:p>
    <w:p w14:paraId="1F762742" w14:textId="3F30928E" w:rsidR="00EB7F2B" w:rsidRPr="00C54ACB" w:rsidRDefault="00EB7F2B" w:rsidP="00242B52">
      <w:pPr>
        <w:widowControl w:val="0"/>
        <w:autoSpaceDE w:val="0"/>
        <w:autoSpaceDN w:val="0"/>
        <w:adjustRightInd w:val="0"/>
        <w:jc w:val="both"/>
        <w:rPr>
          <w:rFonts w:ascii="Arial" w:eastAsiaTheme="minorEastAsia" w:hAnsi="Arial" w:cs="Arial"/>
          <w:szCs w:val="24"/>
        </w:rPr>
      </w:pPr>
      <w:r w:rsidRPr="00C54ACB">
        <w:rPr>
          <w:rFonts w:ascii="Arial" w:eastAsiaTheme="minorEastAsia" w:hAnsi="Arial" w:cs="Arial"/>
          <w:szCs w:val="24"/>
        </w:rPr>
        <w:t xml:space="preserve">The course will include </w:t>
      </w:r>
      <w:r w:rsidR="00FD63C1">
        <w:rPr>
          <w:rFonts w:ascii="Arial" w:eastAsiaTheme="minorEastAsia" w:hAnsi="Arial" w:cs="Arial"/>
          <w:szCs w:val="24"/>
        </w:rPr>
        <w:t>in class</w:t>
      </w:r>
      <w:r w:rsidRPr="00C54ACB">
        <w:rPr>
          <w:rFonts w:ascii="Arial" w:eastAsiaTheme="minorEastAsia" w:hAnsi="Arial" w:cs="Arial"/>
          <w:szCs w:val="24"/>
        </w:rPr>
        <w:t xml:space="preserve"> teaching, in class discussion, seminars and group lab work.</w:t>
      </w:r>
    </w:p>
    <w:p w14:paraId="12CCD3B0" w14:textId="77777777" w:rsidR="00EB7F2B" w:rsidRPr="00C54ACB" w:rsidRDefault="00EB7F2B" w:rsidP="00242B52">
      <w:pPr>
        <w:widowControl w:val="0"/>
        <w:autoSpaceDE w:val="0"/>
        <w:autoSpaceDN w:val="0"/>
        <w:adjustRightInd w:val="0"/>
        <w:jc w:val="both"/>
        <w:rPr>
          <w:rFonts w:ascii="Arial" w:hAnsi="Arial" w:cs="Arial"/>
          <w:b/>
          <w:bCs/>
          <w:szCs w:val="24"/>
        </w:rPr>
      </w:pPr>
    </w:p>
    <w:p w14:paraId="1F7209E2" w14:textId="77777777" w:rsidR="00C54ACB" w:rsidRPr="00C54ACB" w:rsidRDefault="00C54ACB" w:rsidP="00242B52">
      <w:pPr>
        <w:jc w:val="both"/>
        <w:rPr>
          <w:rFonts w:ascii="Arial" w:hAnsi="Arial" w:cs="Arial"/>
          <w:b/>
          <w:szCs w:val="24"/>
        </w:rPr>
      </w:pPr>
      <w:r w:rsidRPr="00C54ACB">
        <w:rPr>
          <w:rFonts w:ascii="Arial" w:hAnsi="Arial" w:cs="Arial"/>
          <w:b/>
          <w:szCs w:val="24"/>
        </w:rPr>
        <w:t>Books</w:t>
      </w:r>
    </w:p>
    <w:p w14:paraId="74F1DF31" w14:textId="77777777" w:rsidR="00C54ACB" w:rsidRPr="00C54ACB" w:rsidRDefault="00C54ACB" w:rsidP="00242B52">
      <w:pPr>
        <w:pStyle w:val="ListParagraph"/>
        <w:numPr>
          <w:ilvl w:val="0"/>
          <w:numId w:val="3"/>
        </w:numPr>
        <w:tabs>
          <w:tab w:val="left" w:pos="6069"/>
        </w:tabs>
        <w:spacing w:after="0" w:line="240" w:lineRule="auto"/>
        <w:jc w:val="both"/>
        <w:rPr>
          <w:rFonts w:ascii="Arial" w:eastAsia="Times New Roman" w:hAnsi="Arial" w:cs="Arial"/>
          <w:b/>
          <w:color w:val="000000"/>
          <w:sz w:val="24"/>
          <w:szCs w:val="24"/>
        </w:rPr>
      </w:pPr>
      <w:r w:rsidRPr="00C54ACB">
        <w:rPr>
          <w:rFonts w:ascii="Arial" w:eastAsia="Times New Roman" w:hAnsi="Arial" w:cs="Arial"/>
          <w:b/>
          <w:color w:val="000000"/>
          <w:sz w:val="24"/>
          <w:szCs w:val="24"/>
        </w:rPr>
        <w:t>Advanced Textbook on Gene Transfer, Gene Therapy and Genetic Pharmacology World Scientific Scherman 2014</w:t>
      </w:r>
    </w:p>
    <w:p w14:paraId="7E0C4E90" w14:textId="77777777" w:rsidR="00C54ACB" w:rsidRPr="00C54ACB" w:rsidRDefault="00C54ACB" w:rsidP="00242B52">
      <w:pPr>
        <w:pStyle w:val="ListParagraph"/>
        <w:numPr>
          <w:ilvl w:val="0"/>
          <w:numId w:val="2"/>
        </w:numPr>
        <w:shd w:val="clear" w:color="auto" w:fill="FFFFFF"/>
        <w:spacing w:after="0" w:line="240" w:lineRule="auto"/>
        <w:jc w:val="both"/>
        <w:rPr>
          <w:rFonts w:ascii="Arial" w:eastAsia="Times New Roman" w:hAnsi="Arial" w:cs="Arial"/>
          <w:b/>
          <w:color w:val="222222"/>
          <w:sz w:val="24"/>
          <w:szCs w:val="24"/>
        </w:rPr>
      </w:pPr>
      <w:r w:rsidRPr="00C54ACB">
        <w:rPr>
          <w:rFonts w:ascii="Arial" w:eastAsia="Times New Roman" w:hAnsi="Arial" w:cs="Arial"/>
          <w:b/>
          <w:bCs/>
          <w:color w:val="222222"/>
          <w:sz w:val="24"/>
          <w:szCs w:val="24"/>
        </w:rPr>
        <w:t xml:space="preserve">Stem cell: biology and engineering / Puc Van Pham. Springer. 2018 </w:t>
      </w:r>
      <w:r w:rsidRPr="00C54ACB">
        <w:rPr>
          <w:rFonts w:ascii="Arial" w:eastAsia="Times New Roman" w:hAnsi="Arial" w:cs="Arial"/>
          <w:b/>
          <w:bCs/>
          <w:i/>
          <w:color w:val="222222"/>
          <w:sz w:val="24"/>
          <w:szCs w:val="24"/>
        </w:rPr>
        <w:t>ebook</w:t>
      </w:r>
    </w:p>
    <w:p w14:paraId="392EDC94" w14:textId="77777777" w:rsidR="00C54ACB" w:rsidRPr="00C54ACB" w:rsidRDefault="00C54ACB" w:rsidP="00242B52">
      <w:pPr>
        <w:pStyle w:val="ListParagraph"/>
        <w:numPr>
          <w:ilvl w:val="0"/>
          <w:numId w:val="1"/>
        </w:numPr>
        <w:spacing w:after="100" w:afterAutospacing="1" w:line="240" w:lineRule="auto"/>
        <w:jc w:val="both"/>
        <w:outlineLvl w:val="0"/>
        <w:rPr>
          <w:rFonts w:ascii="Arial" w:eastAsia="Times New Roman" w:hAnsi="Arial" w:cs="Arial"/>
          <w:b/>
          <w:color w:val="111111"/>
          <w:kern w:val="36"/>
          <w:sz w:val="24"/>
          <w:szCs w:val="24"/>
        </w:rPr>
      </w:pPr>
      <w:r w:rsidRPr="00C54ACB">
        <w:rPr>
          <w:rFonts w:ascii="Arial" w:eastAsia="Times New Roman" w:hAnsi="Arial" w:cs="Arial"/>
          <w:b/>
          <w:color w:val="111111"/>
          <w:kern w:val="36"/>
          <w:sz w:val="24"/>
          <w:szCs w:val="24"/>
        </w:rPr>
        <w:t>Gene Therapy in Neurological Disorders 1st Edition, </w:t>
      </w:r>
      <w:r w:rsidRPr="00C54ACB">
        <w:rPr>
          <w:rFonts w:ascii="Arial" w:eastAsia="Times New Roman" w:hAnsi="Arial" w:cs="Arial"/>
          <w:b/>
          <w:i/>
          <w:color w:val="111111"/>
          <w:kern w:val="36"/>
          <w:sz w:val="24"/>
          <w:szCs w:val="24"/>
        </w:rPr>
        <w:t>Kindle Edition</w:t>
      </w:r>
    </w:p>
    <w:p w14:paraId="55D0F3C1" w14:textId="77777777" w:rsidR="00C54ACB" w:rsidRPr="00C54ACB" w:rsidRDefault="00C54ACB" w:rsidP="00242B52">
      <w:pPr>
        <w:pStyle w:val="Heading1"/>
        <w:numPr>
          <w:ilvl w:val="0"/>
          <w:numId w:val="1"/>
        </w:numPr>
        <w:spacing w:before="0" w:beforeAutospacing="0"/>
        <w:jc w:val="both"/>
        <w:rPr>
          <w:rFonts w:ascii="Arial" w:eastAsia="Times New Roman" w:hAnsi="Arial" w:cs="Arial"/>
          <w:b w:val="0"/>
          <w:bCs w:val="0"/>
          <w:color w:val="111111"/>
          <w:sz w:val="24"/>
          <w:szCs w:val="24"/>
        </w:rPr>
      </w:pPr>
      <w:r w:rsidRPr="00C54ACB">
        <w:rPr>
          <w:rStyle w:val="a-size-extra-large"/>
          <w:rFonts w:ascii="Arial" w:hAnsi="Arial" w:cs="Arial"/>
          <w:bCs w:val="0"/>
          <w:color w:val="111111"/>
          <w:sz w:val="24"/>
          <w:szCs w:val="24"/>
        </w:rPr>
        <w:t>Cell and Gene Therapies (Advances and Controversies in Hematopoietic Transplantation and Cell Therapy)</w:t>
      </w:r>
      <w:r w:rsidRPr="00C54ACB">
        <w:rPr>
          <w:rStyle w:val="apple-converted-space"/>
          <w:rFonts w:ascii="Arial" w:eastAsia="Times New Roman" w:hAnsi="Arial" w:cs="Arial"/>
          <w:bCs w:val="0"/>
          <w:color w:val="111111"/>
          <w:sz w:val="24"/>
          <w:szCs w:val="24"/>
        </w:rPr>
        <w:t> </w:t>
      </w:r>
      <w:r w:rsidRPr="00C54ACB">
        <w:rPr>
          <w:rStyle w:val="a-size-large"/>
          <w:rFonts w:ascii="Arial" w:eastAsia="Times New Roman" w:hAnsi="Arial" w:cs="Arial"/>
          <w:color w:val="111111"/>
          <w:sz w:val="24"/>
          <w:szCs w:val="24"/>
        </w:rPr>
        <w:t>1st ed. 2019 Edition,</w:t>
      </w:r>
      <w:r w:rsidRPr="00C54ACB">
        <w:rPr>
          <w:rStyle w:val="apple-converted-space"/>
          <w:rFonts w:ascii="Arial" w:eastAsia="Times New Roman" w:hAnsi="Arial" w:cs="Arial"/>
          <w:bCs w:val="0"/>
          <w:color w:val="111111"/>
          <w:sz w:val="24"/>
          <w:szCs w:val="24"/>
        </w:rPr>
        <w:t> </w:t>
      </w:r>
      <w:r w:rsidRPr="00C54ACB">
        <w:rPr>
          <w:rStyle w:val="a-size-large"/>
          <w:rFonts w:ascii="Arial" w:eastAsia="Times New Roman" w:hAnsi="Arial" w:cs="Arial"/>
          <w:i/>
          <w:color w:val="111111"/>
          <w:sz w:val="24"/>
          <w:szCs w:val="24"/>
        </w:rPr>
        <w:t>Kindle Edition</w:t>
      </w:r>
      <w:r w:rsidRPr="00C54ACB">
        <w:rPr>
          <w:rStyle w:val="a-size-large"/>
          <w:rFonts w:ascii="Arial" w:eastAsia="Times New Roman" w:hAnsi="Arial" w:cs="Arial"/>
          <w:color w:val="111111"/>
          <w:sz w:val="24"/>
          <w:szCs w:val="24"/>
        </w:rPr>
        <w:br/>
      </w:r>
    </w:p>
    <w:p w14:paraId="4C2412B9" w14:textId="77777777" w:rsidR="00C54ACB" w:rsidRPr="00C54ACB" w:rsidRDefault="00C54ACB" w:rsidP="00242B52">
      <w:pPr>
        <w:pStyle w:val="ListParagraph"/>
        <w:numPr>
          <w:ilvl w:val="0"/>
          <w:numId w:val="1"/>
        </w:numPr>
        <w:spacing w:after="0" w:line="240" w:lineRule="auto"/>
        <w:jc w:val="both"/>
        <w:rPr>
          <w:rFonts w:ascii="Arial" w:eastAsiaTheme="minorEastAsia" w:hAnsi="Arial" w:cs="Arial"/>
          <w:color w:val="1A1A1A"/>
          <w:sz w:val="24"/>
          <w:szCs w:val="24"/>
        </w:rPr>
      </w:pPr>
      <w:r w:rsidRPr="00C54ACB">
        <w:rPr>
          <w:rFonts w:ascii="Arial" w:eastAsiaTheme="minorEastAsia" w:hAnsi="Arial" w:cs="Arial"/>
          <w:color w:val="1A1A1A"/>
          <w:sz w:val="24"/>
          <w:szCs w:val="24"/>
        </w:rPr>
        <w:t xml:space="preserve">Gene and cell </w:t>
      </w:r>
      <w:proofErr w:type="gramStart"/>
      <w:r w:rsidRPr="00C54ACB">
        <w:rPr>
          <w:rFonts w:ascii="Arial" w:eastAsiaTheme="minorEastAsia" w:hAnsi="Arial" w:cs="Arial"/>
          <w:color w:val="1A1A1A"/>
          <w:sz w:val="24"/>
          <w:szCs w:val="24"/>
        </w:rPr>
        <w:t>therapy :</w:t>
      </w:r>
      <w:proofErr w:type="gramEnd"/>
      <w:r w:rsidRPr="00C54ACB">
        <w:rPr>
          <w:rFonts w:ascii="Arial" w:eastAsiaTheme="minorEastAsia" w:hAnsi="Arial" w:cs="Arial"/>
          <w:color w:val="1A1A1A"/>
          <w:sz w:val="24"/>
          <w:szCs w:val="24"/>
        </w:rPr>
        <w:t xml:space="preserve"> therapeutic mechanisms and strategies / edited by Nancy Smyth Templeton</w:t>
      </w:r>
    </w:p>
    <w:p w14:paraId="1EEF145B" w14:textId="77777777" w:rsidR="00C54ACB" w:rsidRPr="00C54ACB" w:rsidRDefault="00C54ACB" w:rsidP="00242B52">
      <w:pPr>
        <w:pStyle w:val="ListParagraph"/>
        <w:numPr>
          <w:ilvl w:val="0"/>
          <w:numId w:val="1"/>
        </w:numPr>
        <w:spacing w:after="0" w:line="240" w:lineRule="auto"/>
        <w:jc w:val="both"/>
        <w:rPr>
          <w:rFonts w:ascii="Arial" w:eastAsiaTheme="minorEastAsia" w:hAnsi="Arial" w:cs="Arial"/>
          <w:color w:val="1A1A1A"/>
          <w:sz w:val="24"/>
          <w:szCs w:val="24"/>
        </w:rPr>
      </w:pPr>
      <w:r w:rsidRPr="00C54ACB">
        <w:rPr>
          <w:rFonts w:ascii="Arial" w:eastAsiaTheme="minorEastAsia" w:hAnsi="Arial" w:cs="Arial"/>
          <w:color w:val="1A1A1A"/>
          <w:sz w:val="24"/>
          <w:szCs w:val="24"/>
        </w:rPr>
        <w:t>The development of human gene therapy / edited by Theodore Friedmann</w:t>
      </w:r>
    </w:p>
    <w:p w14:paraId="54ECB608" w14:textId="77777777" w:rsidR="00C54ACB" w:rsidRPr="00C54ACB" w:rsidRDefault="00C54ACB" w:rsidP="00242B52">
      <w:pPr>
        <w:pStyle w:val="ListParagraph"/>
        <w:numPr>
          <w:ilvl w:val="0"/>
          <w:numId w:val="1"/>
        </w:numPr>
        <w:spacing w:after="0" w:line="240" w:lineRule="auto"/>
        <w:jc w:val="both"/>
        <w:rPr>
          <w:rFonts w:ascii="Arial" w:eastAsiaTheme="minorEastAsia" w:hAnsi="Arial" w:cs="Arial"/>
          <w:color w:val="1A1A1A"/>
          <w:sz w:val="24"/>
          <w:szCs w:val="24"/>
        </w:rPr>
      </w:pPr>
      <w:r w:rsidRPr="00C54ACB">
        <w:rPr>
          <w:rFonts w:ascii="Arial" w:eastAsiaTheme="minorEastAsia" w:hAnsi="Arial" w:cs="Arial"/>
          <w:color w:val="1A1A1A"/>
          <w:sz w:val="24"/>
          <w:szCs w:val="24"/>
        </w:rPr>
        <w:t>Gene therapy: principles and applications / edited by Thomas Blankenstein</w:t>
      </w:r>
    </w:p>
    <w:p w14:paraId="18103BFB" w14:textId="77777777" w:rsidR="00C54ACB" w:rsidRPr="00C54ACB" w:rsidRDefault="00C54ACB" w:rsidP="00242B52">
      <w:pPr>
        <w:pStyle w:val="ListParagraph"/>
        <w:numPr>
          <w:ilvl w:val="0"/>
          <w:numId w:val="1"/>
        </w:numPr>
        <w:spacing w:after="0" w:line="240" w:lineRule="auto"/>
        <w:jc w:val="both"/>
        <w:rPr>
          <w:rFonts w:ascii="Arial" w:eastAsiaTheme="minorEastAsia" w:hAnsi="Arial" w:cs="Arial"/>
          <w:color w:val="1A1A1A"/>
          <w:sz w:val="24"/>
          <w:szCs w:val="24"/>
        </w:rPr>
      </w:pPr>
      <w:r w:rsidRPr="00C54ACB">
        <w:rPr>
          <w:rFonts w:ascii="Arial" w:eastAsiaTheme="minorEastAsia" w:hAnsi="Arial" w:cs="Arial"/>
          <w:color w:val="1A1A1A"/>
          <w:sz w:val="24"/>
          <w:szCs w:val="24"/>
        </w:rPr>
        <w:t>Cancer gene therapy / edited by David T. Curiel, Joanne T. Douglas</w:t>
      </w:r>
    </w:p>
    <w:p w14:paraId="41D9D550" w14:textId="77777777" w:rsidR="00C54ACB" w:rsidRPr="00C54ACB" w:rsidRDefault="00C54ACB" w:rsidP="00242B52">
      <w:pPr>
        <w:pStyle w:val="ListParagraph"/>
        <w:numPr>
          <w:ilvl w:val="0"/>
          <w:numId w:val="1"/>
        </w:numPr>
        <w:spacing w:after="0" w:line="240" w:lineRule="auto"/>
        <w:jc w:val="both"/>
        <w:rPr>
          <w:rFonts w:ascii="Arial" w:eastAsiaTheme="minorEastAsia" w:hAnsi="Arial" w:cs="Arial"/>
          <w:color w:val="1A1A1A"/>
          <w:sz w:val="24"/>
          <w:szCs w:val="24"/>
        </w:rPr>
      </w:pPr>
      <w:r w:rsidRPr="00C54ACB">
        <w:rPr>
          <w:rFonts w:ascii="Arial" w:eastAsiaTheme="minorEastAsia" w:hAnsi="Arial" w:cs="Arial"/>
          <w:color w:val="1A1A1A"/>
          <w:sz w:val="24"/>
          <w:szCs w:val="24"/>
        </w:rPr>
        <w:t>Concepts in genetic medicine / ed. by Boro Dropulic, Barrie Carter</w:t>
      </w:r>
    </w:p>
    <w:p w14:paraId="5CD942B1" w14:textId="77777777" w:rsidR="00C54ACB" w:rsidRPr="00C54ACB" w:rsidRDefault="00C54ACB" w:rsidP="00242B52">
      <w:pPr>
        <w:jc w:val="both"/>
        <w:rPr>
          <w:rFonts w:ascii="Arial" w:eastAsiaTheme="minorEastAsia" w:hAnsi="Arial" w:cs="Arial"/>
          <w:color w:val="1A1A1A"/>
          <w:szCs w:val="24"/>
        </w:rPr>
      </w:pPr>
    </w:p>
    <w:p w14:paraId="15E057F8" w14:textId="77777777" w:rsidR="00C54ACB" w:rsidRPr="00C54ACB" w:rsidRDefault="00C54ACB" w:rsidP="00242B52">
      <w:pPr>
        <w:jc w:val="both"/>
        <w:rPr>
          <w:rFonts w:ascii="Arial" w:eastAsiaTheme="minorEastAsia" w:hAnsi="Arial" w:cs="Arial"/>
          <w:color w:val="1A1A1A"/>
          <w:szCs w:val="24"/>
        </w:rPr>
      </w:pPr>
      <w:r w:rsidRPr="00C54ACB">
        <w:rPr>
          <w:rFonts w:ascii="Arial" w:eastAsiaTheme="minorEastAsia" w:hAnsi="Arial" w:cs="Arial"/>
          <w:color w:val="1A1A1A"/>
          <w:szCs w:val="24"/>
        </w:rPr>
        <w:t>These books are available at the Department of Biology and Biotechnology Charles Darwin library.</w:t>
      </w:r>
    </w:p>
    <w:p w14:paraId="5A9B8C80" w14:textId="77777777" w:rsidR="00C54ACB" w:rsidRPr="00C54ACB" w:rsidRDefault="00C54ACB" w:rsidP="00242B52">
      <w:pPr>
        <w:jc w:val="both"/>
        <w:rPr>
          <w:rFonts w:ascii="Arial" w:eastAsiaTheme="minorEastAsia" w:hAnsi="Arial" w:cs="Arial"/>
          <w:color w:val="1A1A1A"/>
          <w:szCs w:val="24"/>
        </w:rPr>
      </w:pPr>
    </w:p>
    <w:p w14:paraId="1C69E850" w14:textId="77777777" w:rsidR="00C54ACB" w:rsidRPr="00C54ACB" w:rsidRDefault="00C54ACB" w:rsidP="00242B52">
      <w:pPr>
        <w:jc w:val="both"/>
        <w:rPr>
          <w:rFonts w:ascii="Arial" w:hAnsi="Arial" w:cs="Arial"/>
          <w:szCs w:val="24"/>
        </w:rPr>
      </w:pPr>
      <w:r w:rsidRPr="00C54ACB">
        <w:rPr>
          <w:rFonts w:ascii="Arial" w:eastAsiaTheme="minorEastAsia" w:hAnsi="Arial" w:cs="Arial"/>
          <w:color w:val="1A1A1A"/>
          <w:szCs w:val="24"/>
        </w:rPr>
        <w:t xml:space="preserve">Teaching materials are available on web site www.saggiolab.com, in the </w:t>
      </w:r>
      <w:r w:rsidRPr="00C54ACB">
        <w:rPr>
          <w:rFonts w:ascii="Arial" w:eastAsiaTheme="minorEastAsia" w:hAnsi="Arial" w:cs="Arial"/>
          <w:b/>
          <w:color w:val="1A1A1A"/>
          <w:szCs w:val="24"/>
        </w:rPr>
        <w:t>whoelse section</w:t>
      </w:r>
      <w:r w:rsidRPr="00C54ACB">
        <w:rPr>
          <w:rFonts w:ascii="Arial" w:hAnsi="Arial" w:cs="Arial"/>
          <w:b/>
          <w:bCs/>
          <w:szCs w:val="24"/>
        </w:rPr>
        <w:t>.</w:t>
      </w:r>
    </w:p>
    <w:p w14:paraId="7912D916" w14:textId="77777777" w:rsidR="00A75BF2" w:rsidRPr="00C54ACB" w:rsidRDefault="00A75BF2" w:rsidP="00242B52">
      <w:pPr>
        <w:jc w:val="both"/>
        <w:rPr>
          <w:rFonts w:ascii="Arial" w:hAnsi="Arial" w:cs="Arial"/>
          <w:szCs w:val="24"/>
        </w:rPr>
      </w:pPr>
    </w:p>
    <w:sectPr w:rsidR="00A75BF2" w:rsidRPr="00C54ACB" w:rsidSect="00B94DC1">
      <w:pgSz w:w="12240" w:h="15840"/>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2FB1"/>
    <w:multiLevelType w:val="hybridMultilevel"/>
    <w:tmpl w:val="BE72CD94"/>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nsid w:val="460914A1"/>
    <w:multiLevelType w:val="hybridMultilevel"/>
    <w:tmpl w:val="4BB0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E4518"/>
    <w:multiLevelType w:val="hybridMultilevel"/>
    <w:tmpl w:val="8FA0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F2"/>
    <w:rsid w:val="000E003E"/>
    <w:rsid w:val="00221949"/>
    <w:rsid w:val="00242B52"/>
    <w:rsid w:val="00252519"/>
    <w:rsid w:val="00304122"/>
    <w:rsid w:val="00367E42"/>
    <w:rsid w:val="00651F2C"/>
    <w:rsid w:val="0066025A"/>
    <w:rsid w:val="00747EEB"/>
    <w:rsid w:val="007960FF"/>
    <w:rsid w:val="009B3545"/>
    <w:rsid w:val="00A75BF2"/>
    <w:rsid w:val="00B63B45"/>
    <w:rsid w:val="00B93C43"/>
    <w:rsid w:val="00B94DC1"/>
    <w:rsid w:val="00B979D2"/>
    <w:rsid w:val="00BA738A"/>
    <w:rsid w:val="00BD60F7"/>
    <w:rsid w:val="00C16EC1"/>
    <w:rsid w:val="00C54ACB"/>
    <w:rsid w:val="00CD0EFB"/>
    <w:rsid w:val="00D620B8"/>
    <w:rsid w:val="00EB7F2B"/>
    <w:rsid w:val="00FD63C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D2B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5BF2"/>
    <w:rPr>
      <w:rFonts w:ascii="Times" w:eastAsia="Times" w:hAnsi="Times" w:cs="Times New Roman"/>
      <w:szCs w:val="20"/>
      <w:lang w:val="it-IT"/>
    </w:rPr>
  </w:style>
  <w:style w:type="paragraph" w:styleId="Heading1">
    <w:name w:val="heading 1"/>
    <w:basedOn w:val="Normal"/>
    <w:link w:val="Heading1Char"/>
    <w:uiPriority w:val="9"/>
    <w:qFormat/>
    <w:rsid w:val="00B979D2"/>
    <w:pPr>
      <w:spacing w:before="100" w:beforeAutospacing="1" w:after="100" w:afterAutospacing="1"/>
      <w:outlineLvl w:val="0"/>
    </w:pPr>
    <w:rPr>
      <w:rFonts w:ascii="Times New Roman" w:eastAsiaTheme="minorHAnsi" w:hAnsi="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BF2"/>
    <w:rPr>
      <w:color w:val="0000FF"/>
      <w:u w:val="single"/>
    </w:rPr>
  </w:style>
  <w:style w:type="paragraph" w:styleId="HTMLPreformatted">
    <w:name w:val="HTML Preformatted"/>
    <w:basedOn w:val="Normal"/>
    <w:link w:val="HTMLPreformattedChar"/>
    <w:uiPriority w:val="99"/>
    <w:unhideWhenUsed/>
    <w:rsid w:val="00796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7960FF"/>
    <w:rPr>
      <w:rFonts w:ascii="Courier New" w:eastAsia="Times New Roman" w:hAnsi="Courier New" w:cs="Courier New"/>
      <w:sz w:val="20"/>
      <w:szCs w:val="20"/>
      <w:lang w:val="it-IT"/>
    </w:rPr>
  </w:style>
  <w:style w:type="paragraph" w:styleId="ListParagraph">
    <w:name w:val="List Paragraph"/>
    <w:basedOn w:val="Normal"/>
    <w:uiPriority w:val="34"/>
    <w:qFormat/>
    <w:rsid w:val="007960F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B979D2"/>
    <w:rPr>
      <w:rFonts w:ascii="Times New Roman" w:eastAsiaTheme="minorHAnsi" w:hAnsi="Times New Roman" w:cs="Times New Roman"/>
      <w:b/>
      <w:bCs/>
      <w:kern w:val="36"/>
      <w:sz w:val="48"/>
      <w:szCs w:val="48"/>
      <w:lang w:eastAsia="en-US"/>
    </w:rPr>
  </w:style>
  <w:style w:type="character" w:customStyle="1" w:styleId="a-size-extra-large">
    <w:name w:val="a-size-extra-large"/>
    <w:basedOn w:val="DefaultParagraphFont"/>
    <w:rsid w:val="00B979D2"/>
  </w:style>
  <w:style w:type="character" w:customStyle="1" w:styleId="apple-converted-space">
    <w:name w:val="apple-converted-space"/>
    <w:basedOn w:val="DefaultParagraphFont"/>
    <w:rsid w:val="00B979D2"/>
  </w:style>
  <w:style w:type="character" w:customStyle="1" w:styleId="a-size-large">
    <w:name w:val="a-size-large"/>
    <w:basedOn w:val="DefaultParagraphFont"/>
    <w:rsid w:val="00B97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ggiolab.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1033</Words>
  <Characters>5894</Characters>
  <Application>Microsoft Macintosh Word</Application>
  <DocSecurity>0</DocSecurity>
  <Lines>49</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Gene Therapy in Neurological Disorders 1st Edition, Kindle Edition</vt:lpstr>
      <vt:lpstr>Cell and Gene Therapies (Advances and Controversies in Hematopoietic Transplanta</vt:lpstr>
      <vt:lpstr>Gene Therapy in Neurological Disorders 1st Edition, Kindle Edition</vt:lpstr>
      <vt:lpstr>Cell and Gene Therapies (Advances and Controversies in Hematopoietic Transplanta</vt:lpstr>
    </vt:vector>
  </TitlesOfParts>
  <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dc:creator>
  <cp:keywords/>
  <dc:description/>
  <cp:lastModifiedBy>Microsoft Office User</cp:lastModifiedBy>
  <cp:revision>6</cp:revision>
  <dcterms:created xsi:type="dcterms:W3CDTF">2020-04-14T10:46:00Z</dcterms:created>
  <dcterms:modified xsi:type="dcterms:W3CDTF">2020-04-14T13:19:00Z</dcterms:modified>
</cp:coreProperties>
</file>